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A3800" w14:textId="77777777" w:rsidR="002F712D" w:rsidRPr="007D42C6" w:rsidRDefault="002F712D" w:rsidP="002F712D">
      <w:pPr>
        <w:jc w:val="center"/>
        <w:rPr>
          <w:sz w:val="27"/>
          <w:szCs w:val="27"/>
        </w:rPr>
      </w:pPr>
      <w:r w:rsidRPr="007D42C6">
        <w:rPr>
          <w:sz w:val="27"/>
          <w:szCs w:val="27"/>
        </w:rPr>
        <w:t>Обзор текущей ситуации</w:t>
      </w:r>
    </w:p>
    <w:p w14:paraId="1993476C" w14:textId="5CD003B4" w:rsidR="002F712D" w:rsidRPr="007D42C6" w:rsidRDefault="002F712D" w:rsidP="002F712D">
      <w:pPr>
        <w:jc w:val="center"/>
        <w:rPr>
          <w:sz w:val="27"/>
          <w:szCs w:val="27"/>
        </w:rPr>
      </w:pPr>
      <w:r w:rsidRPr="007D42C6">
        <w:rPr>
          <w:sz w:val="27"/>
          <w:szCs w:val="27"/>
        </w:rPr>
        <w:t>в области долевого строительства многоквартирных домов и  иных объектов недвижимости</w:t>
      </w:r>
      <w:r w:rsidRPr="002F712D">
        <w:rPr>
          <w:sz w:val="27"/>
          <w:szCs w:val="27"/>
        </w:rPr>
        <w:t xml:space="preserve"> </w:t>
      </w:r>
      <w:r w:rsidRPr="007D42C6">
        <w:rPr>
          <w:sz w:val="27"/>
          <w:szCs w:val="27"/>
        </w:rPr>
        <w:t xml:space="preserve">по </w:t>
      </w:r>
      <w:r>
        <w:rPr>
          <w:sz w:val="27"/>
          <w:szCs w:val="27"/>
        </w:rPr>
        <w:t>итогам 2023 г.</w:t>
      </w:r>
    </w:p>
    <w:p w14:paraId="3810EDCD" w14:textId="77777777" w:rsidR="003B75B7" w:rsidRPr="007D42C6" w:rsidRDefault="003B75B7" w:rsidP="00467511">
      <w:pPr>
        <w:rPr>
          <w:sz w:val="27"/>
          <w:szCs w:val="27"/>
        </w:rPr>
      </w:pPr>
    </w:p>
    <w:p w14:paraId="66E0AFC7" w14:textId="68B2380D" w:rsidR="00965660" w:rsidRDefault="003E102D" w:rsidP="008158E5">
      <w:pPr>
        <w:pStyle w:val="ae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D42C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При мониторинге ситуации в Красноярском крае  в области долевого строительства многоквартирных домов и иных объектов недвижимости, </w:t>
      </w:r>
      <w:r w:rsidR="000C24DD" w:rsidRPr="007D42C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по результатам </w:t>
      </w:r>
      <w:r w:rsidRPr="007D42C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анализа информации, размещенной застройщиками в проектных декларациях в Единой информационной системе жилищного строительства</w:t>
      </w:r>
      <w:r w:rsidR="00052C63" w:rsidRPr="007D42C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7D42C6">
        <w:rPr>
          <w:rFonts w:ascii="Times New Roman" w:hAnsi="Times New Roman" w:cs="Times New Roman"/>
          <w:sz w:val="27"/>
          <w:szCs w:val="27"/>
        </w:rPr>
        <w:t>(далее – ЕИСЖС)</w:t>
      </w:r>
      <w:r w:rsidRPr="007D42C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r w:rsidR="00811D27" w:rsidRPr="007D42C6">
        <w:rPr>
          <w:rFonts w:ascii="Times New Roman" w:hAnsi="Times New Roman" w:cs="Times New Roman"/>
          <w:sz w:val="27"/>
          <w:szCs w:val="27"/>
        </w:rPr>
        <w:t>п</w:t>
      </w:r>
      <w:r w:rsidR="00F76FA2" w:rsidRPr="007D42C6">
        <w:rPr>
          <w:rFonts w:ascii="Times New Roman" w:hAnsi="Times New Roman" w:cs="Times New Roman"/>
          <w:sz w:val="27"/>
          <w:szCs w:val="27"/>
        </w:rPr>
        <w:t xml:space="preserve">о </w:t>
      </w:r>
      <w:r w:rsidR="001F66CC">
        <w:rPr>
          <w:rFonts w:ascii="Times New Roman" w:hAnsi="Times New Roman" w:cs="Times New Roman"/>
          <w:sz w:val="27"/>
          <w:szCs w:val="27"/>
        </w:rPr>
        <w:t xml:space="preserve">итогам </w:t>
      </w:r>
      <w:r w:rsidR="00960A26">
        <w:rPr>
          <w:rFonts w:ascii="Times New Roman" w:hAnsi="Times New Roman" w:cs="Times New Roman"/>
          <w:sz w:val="27"/>
          <w:szCs w:val="27"/>
        </w:rPr>
        <w:t>1</w:t>
      </w:r>
      <w:r w:rsidR="008B1FE8">
        <w:rPr>
          <w:rFonts w:ascii="Times New Roman" w:hAnsi="Times New Roman" w:cs="Times New Roman"/>
          <w:sz w:val="27"/>
          <w:szCs w:val="27"/>
        </w:rPr>
        <w:t>2</w:t>
      </w:r>
      <w:r w:rsidR="00BE07DB">
        <w:rPr>
          <w:rFonts w:ascii="Times New Roman" w:hAnsi="Times New Roman" w:cs="Times New Roman"/>
          <w:sz w:val="27"/>
          <w:szCs w:val="27"/>
        </w:rPr>
        <w:t xml:space="preserve"> месяцев</w:t>
      </w:r>
      <w:r w:rsidR="001F66CC">
        <w:rPr>
          <w:rFonts w:ascii="Times New Roman" w:hAnsi="Times New Roman" w:cs="Times New Roman"/>
          <w:sz w:val="27"/>
          <w:szCs w:val="27"/>
        </w:rPr>
        <w:t xml:space="preserve"> 2023</w:t>
      </w:r>
      <w:r w:rsidR="007E0F0D">
        <w:rPr>
          <w:rFonts w:ascii="Times New Roman" w:hAnsi="Times New Roman" w:cs="Times New Roman"/>
          <w:sz w:val="27"/>
          <w:szCs w:val="27"/>
        </w:rPr>
        <w:t xml:space="preserve"> </w:t>
      </w:r>
      <w:r w:rsidR="001F66CC">
        <w:rPr>
          <w:rFonts w:ascii="Times New Roman" w:hAnsi="Times New Roman" w:cs="Times New Roman"/>
          <w:sz w:val="27"/>
          <w:szCs w:val="27"/>
        </w:rPr>
        <w:t xml:space="preserve">г. </w:t>
      </w:r>
      <w:r w:rsidR="00F76FA2" w:rsidRPr="007D42C6">
        <w:rPr>
          <w:rFonts w:ascii="Times New Roman" w:hAnsi="Times New Roman" w:cs="Times New Roman"/>
          <w:sz w:val="27"/>
          <w:szCs w:val="27"/>
        </w:rPr>
        <w:t xml:space="preserve">с привлечением денежных средств участников долевого строительства на территории края </w:t>
      </w:r>
      <w:r w:rsidR="001F66CC">
        <w:rPr>
          <w:rFonts w:ascii="Times New Roman" w:hAnsi="Times New Roman" w:cs="Times New Roman"/>
          <w:sz w:val="27"/>
          <w:szCs w:val="27"/>
        </w:rPr>
        <w:t xml:space="preserve">осуществляется </w:t>
      </w:r>
      <w:r w:rsidR="00094BDC" w:rsidRPr="007D42C6">
        <w:rPr>
          <w:rFonts w:ascii="Times New Roman" w:hAnsi="Times New Roman" w:cs="Times New Roman"/>
          <w:sz w:val="27"/>
          <w:szCs w:val="27"/>
        </w:rPr>
        <w:t>строительство</w:t>
      </w:r>
      <w:r w:rsidR="001F66CC">
        <w:rPr>
          <w:rFonts w:ascii="Times New Roman" w:hAnsi="Times New Roman" w:cs="Times New Roman"/>
          <w:sz w:val="27"/>
          <w:szCs w:val="27"/>
        </w:rPr>
        <w:t xml:space="preserve"> </w:t>
      </w:r>
      <w:r w:rsidR="00960A26" w:rsidRPr="00960A26">
        <w:rPr>
          <w:rFonts w:ascii="Times New Roman" w:hAnsi="Times New Roman" w:cs="Times New Roman"/>
          <w:b/>
          <w:bCs/>
          <w:sz w:val="27"/>
          <w:szCs w:val="27"/>
        </w:rPr>
        <w:t>1</w:t>
      </w:r>
      <w:r w:rsidR="008B1FE8">
        <w:rPr>
          <w:rFonts w:ascii="Times New Roman" w:hAnsi="Times New Roman" w:cs="Times New Roman"/>
          <w:b/>
          <w:bCs/>
          <w:sz w:val="27"/>
          <w:szCs w:val="27"/>
        </w:rPr>
        <w:t>43</w:t>
      </w:r>
      <w:r w:rsidR="00960A26" w:rsidRPr="00960A26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960A26">
        <w:rPr>
          <w:rFonts w:ascii="Times New Roman" w:hAnsi="Times New Roman" w:cs="Times New Roman"/>
          <w:sz w:val="27"/>
          <w:szCs w:val="27"/>
        </w:rPr>
        <w:t xml:space="preserve">объектов, </w:t>
      </w:r>
      <w:r w:rsidR="001F66CC">
        <w:rPr>
          <w:rFonts w:ascii="Times New Roman" w:hAnsi="Times New Roman" w:cs="Times New Roman"/>
          <w:sz w:val="27"/>
          <w:szCs w:val="27"/>
        </w:rPr>
        <w:t xml:space="preserve"> включая </w:t>
      </w:r>
      <w:r w:rsidR="008B1FE8">
        <w:rPr>
          <w:rFonts w:ascii="Times New Roman" w:hAnsi="Times New Roman" w:cs="Times New Roman"/>
          <w:sz w:val="27"/>
          <w:szCs w:val="27"/>
        </w:rPr>
        <w:t>17</w:t>
      </w:r>
      <w:r w:rsidR="001F66CC">
        <w:rPr>
          <w:rFonts w:ascii="Times New Roman" w:hAnsi="Times New Roman" w:cs="Times New Roman"/>
          <w:sz w:val="27"/>
          <w:szCs w:val="27"/>
        </w:rPr>
        <w:t xml:space="preserve"> объект</w:t>
      </w:r>
      <w:r w:rsidR="008B1FE8">
        <w:rPr>
          <w:rFonts w:ascii="Times New Roman" w:hAnsi="Times New Roman" w:cs="Times New Roman"/>
          <w:sz w:val="27"/>
          <w:szCs w:val="27"/>
        </w:rPr>
        <w:t>ов</w:t>
      </w:r>
      <w:r w:rsidR="001F66CC">
        <w:rPr>
          <w:rFonts w:ascii="Times New Roman" w:hAnsi="Times New Roman" w:cs="Times New Roman"/>
          <w:sz w:val="27"/>
          <w:szCs w:val="27"/>
        </w:rPr>
        <w:t xml:space="preserve"> нежилого назначения </w:t>
      </w:r>
      <w:r w:rsidR="00EC2EEF">
        <w:rPr>
          <w:rFonts w:ascii="Times New Roman" w:hAnsi="Times New Roman" w:cs="Times New Roman"/>
          <w:sz w:val="27"/>
          <w:szCs w:val="27"/>
        </w:rPr>
        <w:t>(</w:t>
      </w:r>
      <w:r w:rsidR="00D55EE5">
        <w:rPr>
          <w:rFonts w:ascii="Times New Roman" w:hAnsi="Times New Roman" w:cs="Times New Roman"/>
          <w:sz w:val="27"/>
          <w:szCs w:val="27"/>
        </w:rPr>
        <w:t xml:space="preserve">автостоянки, </w:t>
      </w:r>
      <w:r w:rsidR="00EC2EEF">
        <w:rPr>
          <w:rFonts w:ascii="Times New Roman" w:hAnsi="Times New Roman" w:cs="Times New Roman"/>
          <w:sz w:val="27"/>
          <w:szCs w:val="27"/>
        </w:rPr>
        <w:t>апартаменты</w:t>
      </w:r>
      <w:proofErr w:type="gramEnd"/>
      <w:r w:rsidR="00EC2EEF">
        <w:rPr>
          <w:rFonts w:ascii="Times New Roman" w:hAnsi="Times New Roman" w:cs="Times New Roman"/>
          <w:sz w:val="27"/>
          <w:szCs w:val="27"/>
        </w:rPr>
        <w:t xml:space="preserve">) </w:t>
      </w:r>
      <w:r w:rsidR="001F66CC">
        <w:rPr>
          <w:rFonts w:ascii="Times New Roman" w:hAnsi="Times New Roman" w:cs="Times New Roman"/>
          <w:sz w:val="27"/>
          <w:szCs w:val="27"/>
        </w:rPr>
        <w:t xml:space="preserve">и </w:t>
      </w:r>
      <w:r w:rsidR="001F66CC" w:rsidRPr="006E5D3B">
        <w:rPr>
          <w:rFonts w:ascii="Times New Roman" w:hAnsi="Times New Roman" w:cs="Times New Roman"/>
          <w:b/>
          <w:bCs/>
          <w:sz w:val="27"/>
          <w:szCs w:val="27"/>
        </w:rPr>
        <w:t>1</w:t>
      </w:r>
      <w:r w:rsidR="008B1FE8">
        <w:rPr>
          <w:rFonts w:ascii="Times New Roman" w:hAnsi="Times New Roman" w:cs="Times New Roman"/>
          <w:b/>
          <w:bCs/>
          <w:sz w:val="27"/>
          <w:szCs w:val="27"/>
        </w:rPr>
        <w:t>26</w:t>
      </w:r>
      <w:r w:rsidR="001F66CC">
        <w:rPr>
          <w:rFonts w:ascii="Times New Roman" w:hAnsi="Times New Roman" w:cs="Times New Roman"/>
          <w:sz w:val="27"/>
          <w:szCs w:val="27"/>
        </w:rPr>
        <w:t xml:space="preserve"> многоквартирны</w:t>
      </w:r>
      <w:r w:rsidR="00B6532B">
        <w:rPr>
          <w:rFonts w:ascii="Times New Roman" w:hAnsi="Times New Roman" w:cs="Times New Roman"/>
          <w:sz w:val="27"/>
          <w:szCs w:val="27"/>
        </w:rPr>
        <w:t>х</w:t>
      </w:r>
      <w:r w:rsidR="001F66CC">
        <w:rPr>
          <w:rFonts w:ascii="Times New Roman" w:hAnsi="Times New Roman" w:cs="Times New Roman"/>
          <w:sz w:val="27"/>
          <w:szCs w:val="27"/>
        </w:rPr>
        <w:t xml:space="preserve"> дом</w:t>
      </w:r>
      <w:r w:rsidR="00B6532B">
        <w:rPr>
          <w:rFonts w:ascii="Times New Roman" w:hAnsi="Times New Roman" w:cs="Times New Roman"/>
          <w:sz w:val="27"/>
          <w:szCs w:val="27"/>
        </w:rPr>
        <w:t>ов</w:t>
      </w:r>
      <w:r w:rsidR="001F66CC">
        <w:rPr>
          <w:rFonts w:ascii="Times New Roman" w:hAnsi="Times New Roman" w:cs="Times New Roman"/>
          <w:sz w:val="27"/>
          <w:szCs w:val="27"/>
        </w:rPr>
        <w:t xml:space="preserve"> (далее -</w:t>
      </w:r>
      <w:r w:rsidR="00EC2EEF">
        <w:rPr>
          <w:rFonts w:ascii="Times New Roman" w:hAnsi="Times New Roman" w:cs="Times New Roman"/>
          <w:sz w:val="27"/>
          <w:szCs w:val="27"/>
        </w:rPr>
        <w:t xml:space="preserve"> </w:t>
      </w:r>
      <w:r w:rsidR="001F66CC">
        <w:rPr>
          <w:rFonts w:ascii="Times New Roman" w:hAnsi="Times New Roman" w:cs="Times New Roman"/>
          <w:sz w:val="27"/>
          <w:szCs w:val="27"/>
        </w:rPr>
        <w:t xml:space="preserve">МКД), общей жилой площадью </w:t>
      </w:r>
      <w:r w:rsidR="00E52023">
        <w:rPr>
          <w:rFonts w:ascii="Times New Roman" w:hAnsi="Times New Roman" w:cs="Times New Roman"/>
          <w:b/>
          <w:bCs/>
          <w:sz w:val="27"/>
          <w:szCs w:val="27"/>
        </w:rPr>
        <w:t>1</w:t>
      </w:r>
      <w:r w:rsidR="000459F6">
        <w:rPr>
          <w:rFonts w:ascii="Times New Roman" w:hAnsi="Times New Roman" w:cs="Times New Roman"/>
          <w:b/>
          <w:bCs/>
          <w:sz w:val="27"/>
          <w:szCs w:val="27"/>
        </w:rPr>
        <w:t> 774,062</w:t>
      </w:r>
      <w:r w:rsidR="00DF6CD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1F66CC">
        <w:rPr>
          <w:rFonts w:ascii="Times New Roman" w:hAnsi="Times New Roman" w:cs="Times New Roman"/>
          <w:sz w:val="27"/>
          <w:szCs w:val="27"/>
        </w:rPr>
        <w:t>тыс</w:t>
      </w:r>
      <w:r w:rsidR="00106C91">
        <w:rPr>
          <w:rFonts w:ascii="Times New Roman" w:hAnsi="Times New Roman" w:cs="Times New Roman"/>
          <w:sz w:val="27"/>
          <w:szCs w:val="27"/>
        </w:rPr>
        <w:t>.</w:t>
      </w:r>
      <w:r w:rsidR="001F66CC">
        <w:rPr>
          <w:rFonts w:ascii="Times New Roman" w:hAnsi="Times New Roman" w:cs="Times New Roman"/>
          <w:sz w:val="27"/>
          <w:szCs w:val="27"/>
        </w:rPr>
        <w:t xml:space="preserve"> кв.м.</w:t>
      </w:r>
      <w:r w:rsidR="00811D27" w:rsidRPr="007D42C6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2799D218" w14:textId="69D8B0B1" w:rsidR="00E86868" w:rsidRDefault="005E2AFC" w:rsidP="00E86868">
      <w:pPr>
        <w:pStyle w:val="ae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итогам </w:t>
      </w:r>
      <w:r w:rsidR="000459F6">
        <w:rPr>
          <w:rFonts w:ascii="Times New Roman" w:hAnsi="Times New Roman" w:cs="Times New Roman"/>
          <w:sz w:val="27"/>
          <w:szCs w:val="27"/>
        </w:rPr>
        <w:t xml:space="preserve">12 месяцев  в </w:t>
      </w:r>
      <w:r w:rsidR="006801FE">
        <w:rPr>
          <w:rFonts w:ascii="Times New Roman" w:hAnsi="Times New Roman" w:cs="Times New Roman"/>
          <w:sz w:val="27"/>
          <w:szCs w:val="27"/>
        </w:rPr>
        <w:t>установленном порядке были введены в эксплуатацию</w:t>
      </w:r>
      <w:r w:rsidR="00CF19AD">
        <w:rPr>
          <w:rFonts w:ascii="Times New Roman" w:hAnsi="Times New Roman" w:cs="Times New Roman"/>
          <w:sz w:val="27"/>
          <w:szCs w:val="27"/>
        </w:rPr>
        <w:t xml:space="preserve"> </w:t>
      </w:r>
      <w:r w:rsidR="00DC7EE7">
        <w:rPr>
          <w:rFonts w:ascii="Times New Roman" w:hAnsi="Times New Roman" w:cs="Times New Roman"/>
          <w:sz w:val="27"/>
          <w:szCs w:val="27"/>
        </w:rPr>
        <w:t>7</w:t>
      </w:r>
      <w:r w:rsidR="000459F6">
        <w:rPr>
          <w:rFonts w:ascii="Times New Roman" w:hAnsi="Times New Roman" w:cs="Times New Roman"/>
          <w:sz w:val="27"/>
          <w:szCs w:val="27"/>
        </w:rPr>
        <w:t>2</w:t>
      </w:r>
      <w:r w:rsidR="00CF19AD">
        <w:rPr>
          <w:rFonts w:ascii="Times New Roman" w:hAnsi="Times New Roman" w:cs="Times New Roman"/>
          <w:sz w:val="27"/>
          <w:szCs w:val="27"/>
        </w:rPr>
        <w:t xml:space="preserve"> МКД</w:t>
      </w:r>
      <w:r w:rsidR="006801FE">
        <w:rPr>
          <w:rFonts w:ascii="Times New Roman" w:hAnsi="Times New Roman" w:cs="Times New Roman"/>
          <w:sz w:val="27"/>
          <w:szCs w:val="27"/>
        </w:rPr>
        <w:t>,</w:t>
      </w:r>
      <w:r w:rsidR="00154A15">
        <w:rPr>
          <w:rFonts w:ascii="Times New Roman" w:hAnsi="Times New Roman" w:cs="Times New Roman"/>
          <w:sz w:val="27"/>
          <w:szCs w:val="27"/>
        </w:rPr>
        <w:t xml:space="preserve"> </w:t>
      </w:r>
      <w:r w:rsidR="00DC7EE7">
        <w:rPr>
          <w:rFonts w:ascii="Times New Roman" w:hAnsi="Times New Roman" w:cs="Times New Roman"/>
          <w:sz w:val="27"/>
          <w:szCs w:val="27"/>
        </w:rPr>
        <w:t xml:space="preserve">с учетом этапов, </w:t>
      </w:r>
      <w:r w:rsidR="00154A15">
        <w:rPr>
          <w:rFonts w:ascii="Times New Roman" w:hAnsi="Times New Roman" w:cs="Times New Roman"/>
          <w:sz w:val="27"/>
          <w:szCs w:val="27"/>
        </w:rPr>
        <w:t xml:space="preserve">финансирование строительства которых осуществлялось с привлечением денежных средств участников долевого строительства </w:t>
      </w:r>
      <w:r w:rsidR="00CF19AD">
        <w:rPr>
          <w:rFonts w:ascii="Times New Roman" w:hAnsi="Times New Roman" w:cs="Times New Roman"/>
          <w:sz w:val="27"/>
          <w:szCs w:val="27"/>
        </w:rPr>
        <w:t xml:space="preserve"> общей площадью </w:t>
      </w:r>
      <w:r w:rsidR="00154A15" w:rsidRPr="00154A15">
        <w:rPr>
          <w:rFonts w:ascii="Times New Roman" w:hAnsi="Times New Roman" w:cs="Times New Roman"/>
          <w:sz w:val="27"/>
          <w:szCs w:val="27"/>
        </w:rPr>
        <w:t xml:space="preserve">– </w:t>
      </w:r>
      <w:r w:rsidR="00E86868" w:rsidRPr="00E86868">
        <w:rPr>
          <w:rFonts w:ascii="Times New Roman" w:hAnsi="Times New Roman" w:cs="Times New Roman"/>
          <w:b/>
          <w:bCs/>
          <w:sz w:val="27"/>
          <w:szCs w:val="27"/>
        </w:rPr>
        <w:t>942,977</w:t>
      </w:r>
      <w:r w:rsidR="00E86868">
        <w:rPr>
          <w:rFonts w:ascii="Times New Roman" w:hAnsi="Times New Roman" w:cs="Times New Roman"/>
          <w:sz w:val="27"/>
          <w:szCs w:val="27"/>
        </w:rPr>
        <w:t xml:space="preserve"> </w:t>
      </w:r>
      <w:r w:rsidR="00154A15" w:rsidRPr="00154A1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154A15" w:rsidRPr="00154A15">
        <w:rPr>
          <w:rFonts w:ascii="Times New Roman" w:hAnsi="Times New Roman" w:cs="Times New Roman"/>
          <w:sz w:val="27"/>
          <w:szCs w:val="27"/>
        </w:rPr>
        <w:t>тыс.</w:t>
      </w:r>
      <w:r w:rsidR="00CF19AD" w:rsidRPr="00154A15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="00CF19AD">
        <w:rPr>
          <w:rFonts w:ascii="Times New Roman" w:hAnsi="Times New Roman" w:cs="Times New Roman"/>
          <w:sz w:val="27"/>
          <w:szCs w:val="27"/>
        </w:rPr>
        <w:t>.,</w:t>
      </w:r>
      <w:r w:rsidR="006801FE">
        <w:rPr>
          <w:rFonts w:ascii="Times New Roman" w:hAnsi="Times New Roman" w:cs="Times New Roman"/>
          <w:sz w:val="27"/>
          <w:szCs w:val="27"/>
        </w:rPr>
        <w:t xml:space="preserve"> одновременно </w:t>
      </w:r>
      <w:r w:rsidR="00E86868">
        <w:rPr>
          <w:rFonts w:ascii="Times New Roman" w:hAnsi="Times New Roman" w:cs="Times New Roman"/>
          <w:sz w:val="27"/>
          <w:szCs w:val="27"/>
        </w:rPr>
        <w:t xml:space="preserve">в течение 2023г. </w:t>
      </w:r>
      <w:r w:rsidR="006801FE">
        <w:rPr>
          <w:rFonts w:ascii="Times New Roman" w:hAnsi="Times New Roman" w:cs="Times New Roman"/>
          <w:sz w:val="27"/>
          <w:szCs w:val="27"/>
        </w:rPr>
        <w:t>застройщиками были запущены новые проекты</w:t>
      </w:r>
      <w:r w:rsidR="00965660">
        <w:rPr>
          <w:rFonts w:ascii="Times New Roman" w:hAnsi="Times New Roman" w:cs="Times New Roman"/>
          <w:sz w:val="27"/>
          <w:szCs w:val="27"/>
        </w:rPr>
        <w:t xml:space="preserve"> строительства</w:t>
      </w:r>
      <w:r w:rsidR="006801FE">
        <w:rPr>
          <w:rFonts w:ascii="Times New Roman" w:hAnsi="Times New Roman" w:cs="Times New Roman"/>
          <w:sz w:val="27"/>
          <w:szCs w:val="27"/>
        </w:rPr>
        <w:t xml:space="preserve">, в ЕИСЖС </w:t>
      </w:r>
      <w:bookmarkStart w:id="0" w:name="_Hlk122017028"/>
      <w:r w:rsidR="00E86868">
        <w:rPr>
          <w:rFonts w:ascii="Times New Roman" w:hAnsi="Times New Roman" w:cs="Times New Roman"/>
          <w:sz w:val="27"/>
          <w:szCs w:val="27"/>
        </w:rPr>
        <w:t xml:space="preserve">было размещено </w:t>
      </w:r>
      <w:r w:rsidR="00E86868" w:rsidRPr="004A7FD8">
        <w:rPr>
          <w:rFonts w:ascii="Times New Roman" w:hAnsi="Times New Roman" w:cs="Times New Roman"/>
          <w:b/>
          <w:bCs/>
          <w:sz w:val="27"/>
          <w:szCs w:val="27"/>
        </w:rPr>
        <w:t xml:space="preserve">62 </w:t>
      </w:r>
      <w:r w:rsidR="00E86868">
        <w:rPr>
          <w:rFonts w:ascii="Times New Roman" w:hAnsi="Times New Roman" w:cs="Times New Roman"/>
          <w:sz w:val="27"/>
          <w:szCs w:val="27"/>
        </w:rPr>
        <w:t xml:space="preserve">проектные декларации, на новые объекты строительства, из них </w:t>
      </w:r>
      <w:r w:rsidR="004A7FD8">
        <w:rPr>
          <w:rFonts w:ascii="Times New Roman" w:hAnsi="Times New Roman" w:cs="Times New Roman"/>
          <w:sz w:val="27"/>
          <w:szCs w:val="27"/>
        </w:rPr>
        <w:t>59</w:t>
      </w:r>
      <w:r w:rsidR="00E86868">
        <w:rPr>
          <w:rFonts w:ascii="Times New Roman" w:hAnsi="Times New Roman" w:cs="Times New Roman"/>
          <w:sz w:val="27"/>
          <w:szCs w:val="27"/>
        </w:rPr>
        <w:t xml:space="preserve">  - многоквартирные дома общей площадью   </w:t>
      </w:r>
      <w:r w:rsidR="00E86868" w:rsidRPr="00E86868">
        <w:rPr>
          <w:rFonts w:ascii="Times New Roman" w:hAnsi="Times New Roman" w:cs="Times New Roman"/>
          <w:b/>
          <w:bCs/>
          <w:sz w:val="27"/>
          <w:szCs w:val="27"/>
        </w:rPr>
        <w:t>955,711</w:t>
      </w:r>
      <w:r w:rsidR="00E8686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86868">
        <w:rPr>
          <w:rFonts w:ascii="Times New Roman" w:hAnsi="Times New Roman" w:cs="Times New Roman"/>
          <w:sz w:val="27"/>
          <w:szCs w:val="27"/>
        </w:rPr>
        <w:t>тыс.кв.м</w:t>
      </w:r>
      <w:proofErr w:type="spellEnd"/>
      <w:r w:rsidR="00E86868">
        <w:rPr>
          <w:rFonts w:ascii="Times New Roman" w:hAnsi="Times New Roman" w:cs="Times New Roman"/>
          <w:sz w:val="27"/>
          <w:szCs w:val="27"/>
        </w:rPr>
        <w:t xml:space="preserve">. Тогда как в 2022г. было размещено лишь </w:t>
      </w:r>
      <w:r w:rsidR="00E86868" w:rsidRPr="00CC00A4">
        <w:rPr>
          <w:rFonts w:ascii="Times New Roman" w:hAnsi="Times New Roman" w:cs="Times New Roman"/>
          <w:sz w:val="27"/>
          <w:szCs w:val="27"/>
        </w:rPr>
        <w:t>4</w:t>
      </w:r>
      <w:r w:rsidR="004A7FD8">
        <w:rPr>
          <w:rFonts w:ascii="Times New Roman" w:hAnsi="Times New Roman" w:cs="Times New Roman"/>
          <w:sz w:val="27"/>
          <w:szCs w:val="27"/>
        </w:rPr>
        <w:t>3</w:t>
      </w:r>
      <w:r w:rsidR="00E86868">
        <w:rPr>
          <w:rFonts w:ascii="Times New Roman" w:hAnsi="Times New Roman" w:cs="Times New Roman"/>
          <w:sz w:val="27"/>
          <w:szCs w:val="27"/>
        </w:rPr>
        <w:t xml:space="preserve">  проектные декларации на объекты</w:t>
      </w:r>
      <w:r w:rsidR="004A7FD8">
        <w:rPr>
          <w:rFonts w:ascii="Times New Roman" w:hAnsi="Times New Roman" w:cs="Times New Roman"/>
          <w:sz w:val="27"/>
          <w:szCs w:val="27"/>
        </w:rPr>
        <w:t>, в том числе 41 МКД</w:t>
      </w:r>
      <w:r w:rsidR="00E86868">
        <w:rPr>
          <w:rFonts w:ascii="Times New Roman" w:hAnsi="Times New Roman" w:cs="Times New Roman"/>
          <w:sz w:val="27"/>
          <w:szCs w:val="27"/>
        </w:rPr>
        <w:t xml:space="preserve"> общей площадью 686,670 </w:t>
      </w:r>
      <w:proofErr w:type="spellStart"/>
      <w:r w:rsidR="00E86868">
        <w:rPr>
          <w:rFonts w:ascii="Times New Roman" w:hAnsi="Times New Roman" w:cs="Times New Roman"/>
          <w:sz w:val="27"/>
          <w:szCs w:val="27"/>
        </w:rPr>
        <w:t>тыс.кв.м</w:t>
      </w:r>
      <w:proofErr w:type="spellEnd"/>
      <w:r w:rsidR="00E86868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483BA654" w14:textId="3FF4A63A" w:rsidR="00E86868" w:rsidRPr="007D42C6" w:rsidRDefault="00E86868" w:rsidP="00E86868">
      <w:pPr>
        <w:pStyle w:val="ae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Тенденция увеличения выхода на рынок новых проектов жилищного строительства, на фоне роста цен на недвижимость на первичном рынке жилья,  обусловлена имеющемся спросом населения, поддерживающем программой льготной ипотеки. </w:t>
      </w:r>
    </w:p>
    <w:p w14:paraId="38648138" w14:textId="3368C387" w:rsidR="00560F1E" w:rsidRPr="007D42C6" w:rsidRDefault="00560F1E" w:rsidP="00E86868">
      <w:pPr>
        <w:pStyle w:val="ae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369E5C84" w14:textId="15580DB4" w:rsidR="00F97AE7" w:rsidRDefault="00F97AE7" w:rsidP="00F97AE7">
      <w:pPr>
        <w:ind w:firstLine="708"/>
        <w:jc w:val="both"/>
        <w:rPr>
          <w:sz w:val="27"/>
          <w:szCs w:val="27"/>
        </w:rPr>
      </w:pPr>
      <w:bookmarkStart w:id="1" w:name="_Hlk122016692"/>
      <w:bookmarkEnd w:id="0"/>
      <w:proofErr w:type="gramStart"/>
      <w:r>
        <w:rPr>
          <w:sz w:val="27"/>
          <w:szCs w:val="27"/>
        </w:rPr>
        <w:t xml:space="preserve">Количество действующих (неисполненных) договоров участия в долевом строительстве (далее – ДДУ)  по итогам года составило  </w:t>
      </w:r>
      <w:r>
        <w:rPr>
          <w:b/>
          <w:bCs/>
          <w:sz w:val="27"/>
          <w:szCs w:val="27"/>
        </w:rPr>
        <w:t xml:space="preserve">9972 </w:t>
      </w:r>
      <w:r w:rsidRPr="00B66339">
        <w:rPr>
          <w:sz w:val="27"/>
          <w:szCs w:val="27"/>
        </w:rPr>
        <w:t xml:space="preserve">по которым </w:t>
      </w:r>
      <w:r w:rsidRPr="007D42C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реализовано </w:t>
      </w:r>
      <w:r w:rsidR="003106B7">
        <w:rPr>
          <w:b/>
          <w:bCs/>
          <w:sz w:val="27"/>
          <w:szCs w:val="27"/>
        </w:rPr>
        <w:t>591,349</w:t>
      </w:r>
      <w:r w:rsidR="003106B7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тыс. кв. м.  Процент реализованной площади  от всей запроектированной площади в строящихся многоквартирных домах в течение года колебался в пределах от  </w:t>
      </w:r>
      <w:r w:rsidR="00356494">
        <w:rPr>
          <w:sz w:val="27"/>
          <w:szCs w:val="27"/>
        </w:rPr>
        <w:t xml:space="preserve">29,8% </w:t>
      </w:r>
      <w:r w:rsidRPr="00CB5E7B">
        <w:rPr>
          <w:sz w:val="27"/>
          <w:szCs w:val="27"/>
        </w:rPr>
        <w:t xml:space="preserve">  до   4</w:t>
      </w:r>
      <w:r w:rsidR="00356494">
        <w:rPr>
          <w:sz w:val="27"/>
          <w:szCs w:val="27"/>
        </w:rPr>
        <w:t xml:space="preserve">6 </w:t>
      </w:r>
      <w:r>
        <w:rPr>
          <w:sz w:val="27"/>
          <w:szCs w:val="27"/>
        </w:rPr>
        <w:t>%</w:t>
      </w:r>
      <w:r w:rsidR="00356494">
        <w:rPr>
          <w:sz w:val="27"/>
          <w:szCs w:val="27"/>
        </w:rPr>
        <w:t xml:space="preserve">, </w:t>
      </w:r>
      <w:r>
        <w:rPr>
          <w:sz w:val="27"/>
          <w:szCs w:val="27"/>
        </w:rPr>
        <w:t>в зависимости от выхода на рынок новых проектов строительства и убытием в связи с вводом в эксплуатацию</w:t>
      </w:r>
      <w:proofErr w:type="gramEnd"/>
      <w:r>
        <w:rPr>
          <w:sz w:val="27"/>
          <w:szCs w:val="27"/>
        </w:rPr>
        <w:t xml:space="preserve"> ранее начатых объектов строительства</w:t>
      </w:r>
      <w:r w:rsidR="00356494">
        <w:rPr>
          <w:sz w:val="27"/>
          <w:szCs w:val="27"/>
        </w:rPr>
        <w:t xml:space="preserve"> и по итогам декабря составил </w:t>
      </w:r>
      <w:r w:rsidR="003106B7" w:rsidRPr="003106B7">
        <w:rPr>
          <w:b/>
          <w:bCs/>
          <w:sz w:val="27"/>
          <w:szCs w:val="27"/>
        </w:rPr>
        <w:t>33,3</w:t>
      </w:r>
      <w:r w:rsidR="00356494">
        <w:rPr>
          <w:sz w:val="27"/>
          <w:szCs w:val="27"/>
        </w:rPr>
        <w:t>% .</w:t>
      </w:r>
      <w:r>
        <w:rPr>
          <w:sz w:val="27"/>
          <w:szCs w:val="27"/>
        </w:rPr>
        <w:t xml:space="preserve"> </w:t>
      </w:r>
    </w:p>
    <w:p w14:paraId="0D85EC4A" w14:textId="77777777" w:rsidR="0056389B" w:rsidRDefault="0056389B" w:rsidP="00F97AE7">
      <w:pPr>
        <w:ind w:firstLine="708"/>
        <w:jc w:val="both"/>
        <w:rPr>
          <w:sz w:val="27"/>
          <w:szCs w:val="27"/>
        </w:rPr>
      </w:pPr>
    </w:p>
    <w:p w14:paraId="26B7A7F9" w14:textId="77777777" w:rsidR="001607DC" w:rsidRPr="00520274" w:rsidRDefault="001607DC" w:rsidP="001607DC">
      <w:pPr>
        <w:pStyle w:val="ae"/>
        <w:ind w:firstLine="708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20274">
        <w:rPr>
          <w:rFonts w:ascii="Times New Roman" w:hAnsi="Times New Roman" w:cs="Times New Roman"/>
          <w:b/>
          <w:bCs/>
          <w:sz w:val="27"/>
          <w:szCs w:val="27"/>
        </w:rPr>
        <w:t xml:space="preserve">Изменение </w:t>
      </w:r>
      <w:proofErr w:type="gramStart"/>
      <w:r w:rsidRPr="00520274">
        <w:rPr>
          <w:rFonts w:ascii="Times New Roman" w:hAnsi="Times New Roman" w:cs="Times New Roman"/>
          <w:b/>
          <w:bCs/>
          <w:sz w:val="27"/>
          <w:szCs w:val="27"/>
        </w:rPr>
        <w:t>средней</w:t>
      </w:r>
      <w:proofErr w:type="gramEnd"/>
      <w:r w:rsidRPr="0052027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520274">
        <w:rPr>
          <w:rFonts w:ascii="Times New Roman" w:hAnsi="Times New Roman" w:cs="Times New Roman"/>
          <w:b/>
          <w:bCs/>
          <w:sz w:val="27"/>
          <w:szCs w:val="27"/>
          <w:lang w:val="en-US"/>
        </w:rPr>
        <w:t>S</w:t>
      </w:r>
      <w:r w:rsidRPr="00520274">
        <w:rPr>
          <w:rFonts w:ascii="Times New Roman" w:hAnsi="Times New Roman" w:cs="Times New Roman"/>
          <w:b/>
          <w:bCs/>
          <w:sz w:val="27"/>
          <w:szCs w:val="27"/>
        </w:rPr>
        <w:t xml:space="preserve"> жилья по ДДУ, (кв.м.)</w:t>
      </w:r>
    </w:p>
    <w:p w14:paraId="37E2000B" w14:textId="00790E41" w:rsidR="001607DC" w:rsidRDefault="001607DC" w:rsidP="001607DC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F24825E" wp14:editId="19A692D4">
            <wp:extent cx="5918200" cy="2476500"/>
            <wp:effectExtent l="0" t="0" r="25400" b="19050"/>
            <wp:docPr id="1854935714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B65F141-5738-4C89-82B6-8786D4E7E07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1A832F2" w14:textId="31F0AFE6" w:rsidR="009C4496" w:rsidRDefault="0067555C" w:rsidP="006649A0">
      <w:pPr>
        <w:pStyle w:val="ae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2" w:name="_GoBack"/>
      <w:bookmarkEnd w:id="2"/>
      <w:r>
        <w:rPr>
          <w:rFonts w:ascii="Times New Roman" w:hAnsi="Times New Roman" w:cs="Times New Roman"/>
          <w:sz w:val="27"/>
          <w:szCs w:val="27"/>
        </w:rPr>
        <w:lastRenderedPageBreak/>
        <w:t xml:space="preserve">Среднее </w:t>
      </w:r>
      <w:r w:rsidR="00364148">
        <w:rPr>
          <w:rFonts w:ascii="Times New Roman" w:hAnsi="Times New Roman" w:cs="Times New Roman"/>
          <w:sz w:val="27"/>
          <w:szCs w:val="27"/>
        </w:rPr>
        <w:t>з</w:t>
      </w:r>
      <w:r>
        <w:rPr>
          <w:rFonts w:ascii="Times New Roman" w:hAnsi="Times New Roman" w:cs="Times New Roman"/>
          <w:sz w:val="27"/>
          <w:szCs w:val="27"/>
        </w:rPr>
        <w:t>начение площади реализуемых квартир</w:t>
      </w:r>
      <w:r w:rsidR="00154A15">
        <w:rPr>
          <w:rFonts w:ascii="Times New Roman" w:hAnsi="Times New Roman" w:cs="Times New Roman"/>
          <w:sz w:val="27"/>
          <w:szCs w:val="27"/>
        </w:rPr>
        <w:t xml:space="preserve"> по ДДУ</w:t>
      </w:r>
      <w:r w:rsidR="005E42DD">
        <w:rPr>
          <w:rFonts w:ascii="Times New Roman" w:hAnsi="Times New Roman" w:cs="Times New Roman"/>
          <w:sz w:val="27"/>
          <w:szCs w:val="27"/>
        </w:rPr>
        <w:t xml:space="preserve"> </w:t>
      </w:r>
      <w:r w:rsidR="009F6CDE">
        <w:rPr>
          <w:rFonts w:ascii="Times New Roman" w:hAnsi="Times New Roman" w:cs="Times New Roman"/>
          <w:sz w:val="27"/>
          <w:szCs w:val="27"/>
        </w:rPr>
        <w:t xml:space="preserve">в течение года фиксировалось </w:t>
      </w:r>
      <w:r w:rsidR="00356494">
        <w:rPr>
          <w:rFonts w:ascii="Times New Roman" w:hAnsi="Times New Roman" w:cs="Times New Roman"/>
          <w:sz w:val="27"/>
          <w:szCs w:val="27"/>
        </w:rPr>
        <w:t xml:space="preserve"> в диапазоне от </w:t>
      </w:r>
      <w:r w:rsidR="009F6CDE">
        <w:rPr>
          <w:rFonts w:ascii="Times New Roman" w:hAnsi="Times New Roman" w:cs="Times New Roman"/>
          <w:sz w:val="27"/>
          <w:szCs w:val="27"/>
        </w:rPr>
        <w:t xml:space="preserve">47,99 до 56,61 кв.м., в декабре  показало 48,3 кв.м., </w:t>
      </w:r>
      <w:r w:rsidR="005E42DD">
        <w:rPr>
          <w:rFonts w:ascii="Times New Roman" w:hAnsi="Times New Roman" w:cs="Times New Roman"/>
          <w:sz w:val="27"/>
          <w:szCs w:val="27"/>
        </w:rPr>
        <w:t>по информации ЕРЗ</w:t>
      </w:r>
      <w:proofErr w:type="gramStart"/>
      <w:r w:rsidR="005E42DD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="005E42DD">
        <w:rPr>
          <w:rFonts w:ascii="Times New Roman" w:hAnsi="Times New Roman" w:cs="Times New Roman"/>
          <w:sz w:val="27"/>
          <w:szCs w:val="27"/>
        </w:rPr>
        <w:t>Ф средняя площадь строящихся квартир в России  - 49 кв.м</w:t>
      </w:r>
      <w:r w:rsidR="00D55EE5">
        <w:rPr>
          <w:rFonts w:ascii="Times New Roman" w:hAnsi="Times New Roman" w:cs="Times New Roman"/>
          <w:sz w:val="27"/>
          <w:szCs w:val="27"/>
        </w:rPr>
        <w:t>.</w:t>
      </w:r>
      <w:r w:rsidR="005E42DD">
        <w:rPr>
          <w:rFonts w:ascii="Times New Roman" w:hAnsi="Times New Roman" w:cs="Times New Roman"/>
          <w:sz w:val="27"/>
          <w:szCs w:val="27"/>
        </w:rPr>
        <w:t xml:space="preserve">  </w:t>
      </w:r>
    </w:p>
    <w:p w14:paraId="3737A3CB" w14:textId="77777777" w:rsidR="003542F7" w:rsidRDefault="003542F7" w:rsidP="002252CF">
      <w:pPr>
        <w:pStyle w:val="ae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7D9FEC42" w14:textId="001B6886" w:rsidR="002252CF" w:rsidRDefault="00F169B7" w:rsidP="002252CF">
      <w:pPr>
        <w:pStyle w:val="ae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Наряду с этим к</w:t>
      </w:r>
      <w:r w:rsidR="00BA2402" w:rsidRPr="007D42C6">
        <w:rPr>
          <w:rFonts w:ascii="Times New Roman" w:hAnsi="Times New Roman" w:cs="Times New Roman"/>
          <w:sz w:val="27"/>
          <w:szCs w:val="27"/>
        </w:rPr>
        <w:t xml:space="preserve">оличество заключенных </w:t>
      </w:r>
      <w:r w:rsidR="00A07A8B" w:rsidRPr="007D42C6">
        <w:rPr>
          <w:rFonts w:ascii="Times New Roman" w:hAnsi="Times New Roman" w:cs="Times New Roman"/>
          <w:sz w:val="27"/>
          <w:szCs w:val="27"/>
        </w:rPr>
        <w:t>ДДУ</w:t>
      </w:r>
      <w:r w:rsidR="00206096">
        <w:rPr>
          <w:rFonts w:ascii="Times New Roman" w:hAnsi="Times New Roman" w:cs="Times New Roman"/>
          <w:sz w:val="27"/>
          <w:szCs w:val="27"/>
        </w:rPr>
        <w:t xml:space="preserve"> по жилым помещениям</w:t>
      </w:r>
      <w:r w:rsidR="00E81168">
        <w:rPr>
          <w:rFonts w:ascii="Times New Roman" w:hAnsi="Times New Roman" w:cs="Times New Roman"/>
          <w:sz w:val="27"/>
          <w:szCs w:val="27"/>
        </w:rPr>
        <w:t xml:space="preserve"> в </w:t>
      </w:r>
      <w:r w:rsidR="00206096">
        <w:rPr>
          <w:rFonts w:ascii="Times New Roman" w:hAnsi="Times New Roman" w:cs="Times New Roman"/>
          <w:sz w:val="27"/>
          <w:szCs w:val="27"/>
        </w:rPr>
        <w:t>декабре</w:t>
      </w:r>
      <w:r w:rsidR="00E81168">
        <w:rPr>
          <w:rFonts w:ascii="Times New Roman" w:hAnsi="Times New Roman" w:cs="Times New Roman"/>
          <w:sz w:val="27"/>
          <w:szCs w:val="27"/>
        </w:rPr>
        <w:t xml:space="preserve"> показало снижение –  на </w:t>
      </w:r>
      <w:r w:rsidR="00206096">
        <w:rPr>
          <w:rFonts w:ascii="Times New Roman" w:hAnsi="Times New Roman" w:cs="Times New Roman"/>
          <w:sz w:val="27"/>
          <w:szCs w:val="27"/>
        </w:rPr>
        <w:t>7</w:t>
      </w:r>
      <w:r w:rsidR="00E81168">
        <w:rPr>
          <w:rFonts w:ascii="Times New Roman" w:hAnsi="Times New Roman" w:cs="Times New Roman"/>
          <w:sz w:val="27"/>
          <w:szCs w:val="27"/>
        </w:rPr>
        <w:t xml:space="preserve">% в сравнение с предыдущем месяцем </w:t>
      </w:r>
      <w:r w:rsidR="00104B3A" w:rsidRPr="007D42C6">
        <w:rPr>
          <w:rFonts w:ascii="Times New Roman" w:hAnsi="Times New Roman" w:cs="Times New Roman"/>
          <w:sz w:val="27"/>
          <w:szCs w:val="27"/>
        </w:rPr>
        <w:t xml:space="preserve"> </w:t>
      </w:r>
      <w:r w:rsidR="00F53220">
        <w:rPr>
          <w:rFonts w:ascii="Times New Roman" w:hAnsi="Times New Roman" w:cs="Times New Roman"/>
          <w:sz w:val="27"/>
          <w:szCs w:val="27"/>
        </w:rPr>
        <w:t>и составил</w:t>
      </w:r>
      <w:r w:rsidR="00947EBC">
        <w:rPr>
          <w:rFonts w:ascii="Times New Roman" w:hAnsi="Times New Roman" w:cs="Times New Roman"/>
          <w:sz w:val="27"/>
          <w:szCs w:val="27"/>
        </w:rPr>
        <w:t>о</w:t>
      </w:r>
      <w:r w:rsidR="00206096">
        <w:rPr>
          <w:rFonts w:ascii="Times New Roman" w:hAnsi="Times New Roman" w:cs="Times New Roman"/>
          <w:sz w:val="27"/>
          <w:szCs w:val="27"/>
        </w:rPr>
        <w:t xml:space="preserve"> </w:t>
      </w:r>
      <w:r w:rsidR="00206096" w:rsidRPr="00CB1EAF">
        <w:rPr>
          <w:rFonts w:ascii="Times New Roman" w:hAnsi="Times New Roman" w:cs="Times New Roman"/>
          <w:b/>
          <w:bCs/>
          <w:sz w:val="27"/>
          <w:szCs w:val="27"/>
        </w:rPr>
        <w:t>10</w:t>
      </w:r>
      <w:r w:rsidR="004B26FD">
        <w:rPr>
          <w:rFonts w:ascii="Times New Roman" w:hAnsi="Times New Roman" w:cs="Times New Roman"/>
          <w:b/>
          <w:bCs/>
          <w:sz w:val="27"/>
          <w:szCs w:val="27"/>
        </w:rPr>
        <w:t>86</w:t>
      </w:r>
      <w:r w:rsidR="00206096">
        <w:rPr>
          <w:rFonts w:ascii="Times New Roman" w:hAnsi="Times New Roman" w:cs="Times New Roman"/>
          <w:sz w:val="27"/>
          <w:szCs w:val="27"/>
        </w:rPr>
        <w:t xml:space="preserve"> </w:t>
      </w:r>
      <w:r w:rsidR="00E81168">
        <w:rPr>
          <w:rFonts w:ascii="Times New Roman" w:hAnsi="Times New Roman" w:cs="Times New Roman"/>
          <w:sz w:val="27"/>
          <w:szCs w:val="27"/>
        </w:rPr>
        <w:t xml:space="preserve">  (в </w:t>
      </w:r>
      <w:r w:rsidR="00CB1EAF">
        <w:rPr>
          <w:rFonts w:ascii="Times New Roman" w:hAnsi="Times New Roman" w:cs="Times New Roman"/>
          <w:sz w:val="27"/>
          <w:szCs w:val="27"/>
        </w:rPr>
        <w:t>ноябре</w:t>
      </w:r>
      <w:r w:rsidR="00E81168">
        <w:rPr>
          <w:rFonts w:ascii="Times New Roman" w:hAnsi="Times New Roman" w:cs="Times New Roman"/>
          <w:sz w:val="27"/>
          <w:szCs w:val="27"/>
        </w:rPr>
        <w:t>–</w:t>
      </w:r>
      <w:r w:rsidR="00F53220">
        <w:rPr>
          <w:rFonts w:ascii="Times New Roman" w:hAnsi="Times New Roman" w:cs="Times New Roman"/>
          <w:sz w:val="27"/>
          <w:szCs w:val="27"/>
        </w:rPr>
        <w:t xml:space="preserve"> </w:t>
      </w:r>
      <w:r w:rsidR="00CB1EAF">
        <w:rPr>
          <w:rFonts w:ascii="Times New Roman" w:hAnsi="Times New Roman" w:cs="Times New Roman"/>
          <w:sz w:val="27"/>
          <w:szCs w:val="27"/>
        </w:rPr>
        <w:t>1168</w:t>
      </w:r>
      <w:r w:rsidR="00E81168">
        <w:rPr>
          <w:rFonts w:ascii="Times New Roman" w:hAnsi="Times New Roman" w:cs="Times New Roman"/>
          <w:sz w:val="27"/>
          <w:szCs w:val="27"/>
        </w:rPr>
        <w:t>)</w:t>
      </w:r>
      <w:r w:rsidR="00046772">
        <w:rPr>
          <w:rFonts w:ascii="Times New Roman" w:hAnsi="Times New Roman" w:cs="Times New Roman"/>
          <w:sz w:val="27"/>
          <w:szCs w:val="27"/>
        </w:rPr>
        <w:t>,</w:t>
      </w:r>
      <w:r w:rsidR="00E81168">
        <w:rPr>
          <w:rFonts w:ascii="Times New Roman" w:hAnsi="Times New Roman" w:cs="Times New Roman"/>
          <w:sz w:val="27"/>
          <w:szCs w:val="27"/>
        </w:rPr>
        <w:t xml:space="preserve"> </w:t>
      </w:r>
      <w:r w:rsidR="00F53220" w:rsidRPr="007D42C6">
        <w:rPr>
          <w:rFonts w:ascii="Times New Roman" w:hAnsi="Times New Roman" w:cs="Times New Roman"/>
          <w:sz w:val="27"/>
          <w:szCs w:val="27"/>
        </w:rPr>
        <w:t>объем</w:t>
      </w:r>
      <w:r w:rsidR="00CC00A4">
        <w:rPr>
          <w:rFonts w:ascii="Times New Roman" w:hAnsi="Times New Roman" w:cs="Times New Roman"/>
          <w:sz w:val="27"/>
          <w:szCs w:val="27"/>
        </w:rPr>
        <w:t xml:space="preserve"> всей</w:t>
      </w:r>
      <w:r w:rsidR="00F53220" w:rsidRPr="007D42C6">
        <w:rPr>
          <w:rFonts w:ascii="Times New Roman" w:hAnsi="Times New Roman" w:cs="Times New Roman"/>
          <w:sz w:val="27"/>
          <w:szCs w:val="27"/>
        </w:rPr>
        <w:t xml:space="preserve"> реализованной площади по ДДУ</w:t>
      </w:r>
      <w:r w:rsidR="00F53220">
        <w:rPr>
          <w:rFonts w:ascii="Times New Roman" w:hAnsi="Times New Roman" w:cs="Times New Roman"/>
          <w:sz w:val="27"/>
          <w:szCs w:val="27"/>
        </w:rPr>
        <w:t xml:space="preserve"> </w:t>
      </w:r>
      <w:r w:rsidR="00CC00A4">
        <w:rPr>
          <w:rFonts w:ascii="Times New Roman" w:hAnsi="Times New Roman" w:cs="Times New Roman"/>
          <w:sz w:val="27"/>
          <w:szCs w:val="27"/>
        </w:rPr>
        <w:t>по итогам 1</w:t>
      </w:r>
      <w:r w:rsidR="00CB1EAF">
        <w:rPr>
          <w:rFonts w:ascii="Times New Roman" w:hAnsi="Times New Roman" w:cs="Times New Roman"/>
          <w:sz w:val="27"/>
          <w:szCs w:val="27"/>
        </w:rPr>
        <w:t>2</w:t>
      </w:r>
      <w:r w:rsidR="00CC00A4">
        <w:rPr>
          <w:rFonts w:ascii="Times New Roman" w:hAnsi="Times New Roman" w:cs="Times New Roman"/>
          <w:sz w:val="27"/>
          <w:szCs w:val="27"/>
        </w:rPr>
        <w:t xml:space="preserve"> месяцев </w:t>
      </w:r>
      <w:proofErr w:type="spellStart"/>
      <w:r w:rsidR="00CC00A4">
        <w:rPr>
          <w:rFonts w:ascii="Times New Roman" w:hAnsi="Times New Roman" w:cs="Times New Roman"/>
          <w:sz w:val="27"/>
          <w:szCs w:val="27"/>
        </w:rPr>
        <w:t>т.г</w:t>
      </w:r>
      <w:proofErr w:type="spellEnd"/>
      <w:r w:rsidR="00CC00A4">
        <w:rPr>
          <w:rFonts w:ascii="Times New Roman" w:hAnsi="Times New Roman" w:cs="Times New Roman"/>
          <w:sz w:val="27"/>
          <w:szCs w:val="27"/>
        </w:rPr>
        <w:t xml:space="preserve">. </w:t>
      </w:r>
      <w:r w:rsidR="00F53220">
        <w:rPr>
          <w:rFonts w:ascii="Times New Roman" w:hAnsi="Times New Roman" w:cs="Times New Roman"/>
          <w:sz w:val="27"/>
          <w:szCs w:val="27"/>
        </w:rPr>
        <w:t xml:space="preserve">составил </w:t>
      </w:r>
      <w:r w:rsidR="00E81168">
        <w:rPr>
          <w:rFonts w:ascii="Times New Roman" w:hAnsi="Times New Roman" w:cs="Times New Roman"/>
          <w:sz w:val="27"/>
          <w:szCs w:val="27"/>
        </w:rPr>
        <w:t xml:space="preserve"> </w:t>
      </w:r>
      <w:r w:rsidR="00CB1EAF">
        <w:rPr>
          <w:rFonts w:ascii="Times New Roman" w:hAnsi="Times New Roman" w:cs="Times New Roman"/>
          <w:b/>
          <w:bCs/>
          <w:sz w:val="27"/>
          <w:szCs w:val="27"/>
        </w:rPr>
        <w:t>591,349</w:t>
      </w:r>
      <w:r w:rsidR="00E8116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81168">
        <w:rPr>
          <w:rFonts w:ascii="Times New Roman" w:hAnsi="Times New Roman" w:cs="Times New Roman"/>
          <w:sz w:val="27"/>
          <w:szCs w:val="27"/>
        </w:rPr>
        <w:t>тыс.кв</w:t>
      </w:r>
      <w:proofErr w:type="gramStart"/>
      <w:r w:rsidR="00E81168">
        <w:rPr>
          <w:rFonts w:ascii="Times New Roman" w:hAnsi="Times New Roman" w:cs="Times New Roman"/>
          <w:sz w:val="27"/>
          <w:szCs w:val="27"/>
        </w:rPr>
        <w:t>.м</w:t>
      </w:r>
      <w:proofErr w:type="spellEnd"/>
      <w:proofErr w:type="gramEnd"/>
      <w:r w:rsidR="00CC00A4">
        <w:rPr>
          <w:rFonts w:ascii="Times New Roman" w:hAnsi="Times New Roman" w:cs="Times New Roman"/>
          <w:sz w:val="27"/>
          <w:szCs w:val="27"/>
        </w:rPr>
        <w:t xml:space="preserve">, в том числе  </w:t>
      </w:r>
      <w:r w:rsidR="003E4E37" w:rsidRPr="003E4E37">
        <w:rPr>
          <w:rFonts w:ascii="Times New Roman" w:hAnsi="Times New Roman" w:cs="Times New Roman"/>
          <w:b/>
          <w:bCs/>
          <w:sz w:val="27"/>
          <w:szCs w:val="27"/>
        </w:rPr>
        <w:t>5</w:t>
      </w:r>
      <w:r w:rsidR="00CB1EAF">
        <w:rPr>
          <w:rFonts w:ascii="Times New Roman" w:hAnsi="Times New Roman" w:cs="Times New Roman"/>
          <w:b/>
          <w:bCs/>
          <w:sz w:val="27"/>
          <w:szCs w:val="27"/>
        </w:rPr>
        <w:t>2,458</w:t>
      </w:r>
      <w:r w:rsidR="003E4E3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E4E37">
        <w:rPr>
          <w:rFonts w:ascii="Times New Roman" w:hAnsi="Times New Roman" w:cs="Times New Roman"/>
          <w:sz w:val="27"/>
          <w:szCs w:val="27"/>
        </w:rPr>
        <w:t>тыс.кв.м</w:t>
      </w:r>
      <w:proofErr w:type="spellEnd"/>
      <w:r w:rsidR="003E4E37">
        <w:rPr>
          <w:rFonts w:ascii="Times New Roman" w:hAnsi="Times New Roman" w:cs="Times New Roman"/>
          <w:sz w:val="27"/>
          <w:szCs w:val="27"/>
        </w:rPr>
        <w:t xml:space="preserve"> </w:t>
      </w:r>
      <w:r w:rsidR="00CC00A4">
        <w:rPr>
          <w:rFonts w:ascii="Times New Roman" w:hAnsi="Times New Roman" w:cs="Times New Roman"/>
          <w:sz w:val="27"/>
          <w:szCs w:val="27"/>
        </w:rPr>
        <w:t xml:space="preserve">было реализовано в </w:t>
      </w:r>
      <w:r w:rsidR="00CB1EAF">
        <w:rPr>
          <w:rFonts w:ascii="Times New Roman" w:hAnsi="Times New Roman" w:cs="Times New Roman"/>
          <w:sz w:val="27"/>
          <w:szCs w:val="27"/>
        </w:rPr>
        <w:t xml:space="preserve">декабре. </w:t>
      </w:r>
    </w:p>
    <w:p w14:paraId="192ED78F" w14:textId="194F05E9" w:rsidR="006B7ACC" w:rsidRDefault="00CB1EAF" w:rsidP="002252CF">
      <w:pPr>
        <w:pStyle w:val="ae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В течение года количеств</w:t>
      </w:r>
      <w:r w:rsidR="002252CF"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 xml:space="preserve"> заключенных ДДУ и реализованной по ним площади колебал</w:t>
      </w:r>
      <w:r w:rsidR="002252CF">
        <w:rPr>
          <w:rFonts w:ascii="Times New Roman" w:hAnsi="Times New Roman" w:cs="Times New Roman"/>
          <w:sz w:val="27"/>
          <w:szCs w:val="27"/>
        </w:rPr>
        <w:t>ось</w:t>
      </w:r>
      <w:r>
        <w:rPr>
          <w:rFonts w:ascii="Times New Roman" w:hAnsi="Times New Roman" w:cs="Times New Roman"/>
          <w:sz w:val="27"/>
          <w:szCs w:val="27"/>
        </w:rPr>
        <w:t xml:space="preserve"> в диапазоне от 499 ДДУ</w:t>
      </w:r>
      <w:r w:rsidR="001A7B1C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1A7B1C">
        <w:rPr>
          <w:rFonts w:ascii="Times New Roman" w:hAnsi="Times New Roman" w:cs="Times New Roman"/>
          <w:sz w:val="27"/>
          <w:szCs w:val="27"/>
        </w:rPr>
        <w:t>по которым было реализовано</w:t>
      </w:r>
      <w:r>
        <w:rPr>
          <w:rFonts w:ascii="Times New Roman" w:hAnsi="Times New Roman" w:cs="Times New Roman"/>
          <w:sz w:val="27"/>
          <w:szCs w:val="27"/>
        </w:rPr>
        <w:t xml:space="preserve"> 27,095</w:t>
      </w:r>
      <w:r w:rsidR="002252CF">
        <w:rPr>
          <w:rFonts w:ascii="Times New Roman" w:hAnsi="Times New Roman" w:cs="Times New Roman"/>
          <w:sz w:val="27"/>
          <w:szCs w:val="27"/>
        </w:rPr>
        <w:t xml:space="preserve"> тыс.</w:t>
      </w:r>
      <w:r>
        <w:rPr>
          <w:rFonts w:ascii="Times New Roman" w:hAnsi="Times New Roman" w:cs="Times New Roman"/>
          <w:sz w:val="27"/>
          <w:szCs w:val="27"/>
        </w:rPr>
        <w:t xml:space="preserve"> кв.м.</w:t>
      </w:r>
      <w:r w:rsidR="001A7B1C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до 1738 ДДУ </w:t>
      </w:r>
      <w:r w:rsidR="001A7B1C">
        <w:rPr>
          <w:rFonts w:ascii="Times New Roman" w:hAnsi="Times New Roman" w:cs="Times New Roman"/>
          <w:sz w:val="27"/>
          <w:szCs w:val="27"/>
        </w:rPr>
        <w:t xml:space="preserve">с объемом реализованной площади - </w:t>
      </w:r>
      <w:r>
        <w:rPr>
          <w:rFonts w:ascii="Times New Roman" w:hAnsi="Times New Roman" w:cs="Times New Roman"/>
          <w:sz w:val="27"/>
          <w:szCs w:val="27"/>
        </w:rPr>
        <w:t xml:space="preserve">85,139 </w:t>
      </w:r>
      <w:proofErr w:type="spellStart"/>
      <w:r w:rsidR="002252CF">
        <w:rPr>
          <w:rFonts w:ascii="Times New Roman" w:hAnsi="Times New Roman" w:cs="Times New Roman"/>
          <w:sz w:val="27"/>
          <w:szCs w:val="27"/>
        </w:rPr>
        <w:t>тыс.</w:t>
      </w:r>
      <w:r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  </w:t>
      </w:r>
      <w:r w:rsidR="00F14C61">
        <w:rPr>
          <w:rFonts w:ascii="Times New Roman" w:hAnsi="Times New Roman" w:cs="Times New Roman"/>
          <w:sz w:val="27"/>
          <w:szCs w:val="27"/>
        </w:rPr>
        <w:t xml:space="preserve">Значительный рост количества заключенных ДДУ и реализованной площади по ним с июля по </w:t>
      </w:r>
      <w:r w:rsidR="001A7B1C">
        <w:rPr>
          <w:rFonts w:ascii="Times New Roman" w:hAnsi="Times New Roman" w:cs="Times New Roman"/>
          <w:sz w:val="27"/>
          <w:szCs w:val="27"/>
        </w:rPr>
        <w:t>октябрь</w:t>
      </w:r>
      <w:r w:rsidR="00F14C61">
        <w:rPr>
          <w:rFonts w:ascii="Times New Roman" w:hAnsi="Times New Roman" w:cs="Times New Roman"/>
          <w:sz w:val="27"/>
          <w:szCs w:val="27"/>
        </w:rPr>
        <w:t xml:space="preserve"> Служба связывает с ростом ключевой ставки, </w:t>
      </w:r>
      <w:r w:rsidR="002F1787">
        <w:rPr>
          <w:rFonts w:ascii="Times New Roman" w:hAnsi="Times New Roman" w:cs="Times New Roman"/>
          <w:sz w:val="27"/>
          <w:szCs w:val="27"/>
        </w:rPr>
        <w:t>начавшемся с 25.07.2023, которая</w:t>
      </w:r>
      <w:r w:rsidR="00617003">
        <w:rPr>
          <w:rFonts w:ascii="Times New Roman" w:hAnsi="Times New Roman" w:cs="Times New Roman"/>
          <w:sz w:val="27"/>
          <w:szCs w:val="27"/>
        </w:rPr>
        <w:t xml:space="preserve"> в течение второго полугодия 2023г.</w:t>
      </w:r>
      <w:r w:rsidR="002F1787">
        <w:rPr>
          <w:rFonts w:ascii="Times New Roman" w:hAnsi="Times New Roman" w:cs="Times New Roman"/>
          <w:sz w:val="27"/>
          <w:szCs w:val="27"/>
        </w:rPr>
        <w:t xml:space="preserve"> менялась 5 раз и с 7,5% в июле выросла до 16% в декабре. Ж</w:t>
      </w:r>
      <w:r w:rsidR="00F14C61">
        <w:rPr>
          <w:rFonts w:ascii="Times New Roman" w:hAnsi="Times New Roman" w:cs="Times New Roman"/>
          <w:sz w:val="27"/>
          <w:szCs w:val="27"/>
        </w:rPr>
        <w:t>еланием инвесторов  инвестировать свои средства в объекты долевого строительства на фоне еще привлекательных ставок по льготной ипотеки на первичном рынке жилья.</w:t>
      </w:r>
      <w:r w:rsidR="002252CF">
        <w:rPr>
          <w:rFonts w:ascii="Times New Roman" w:hAnsi="Times New Roman" w:cs="Times New Roman"/>
          <w:sz w:val="27"/>
          <w:szCs w:val="27"/>
        </w:rPr>
        <w:t xml:space="preserve"> Начавшийся тренд на с</w:t>
      </w:r>
      <w:r w:rsidR="006B7ACC">
        <w:rPr>
          <w:rFonts w:ascii="Times New Roman" w:hAnsi="Times New Roman" w:cs="Times New Roman"/>
          <w:sz w:val="27"/>
          <w:szCs w:val="27"/>
        </w:rPr>
        <w:t xml:space="preserve">нижение количества заключенных </w:t>
      </w:r>
      <w:r w:rsidR="00052D07">
        <w:rPr>
          <w:rFonts w:ascii="Times New Roman" w:hAnsi="Times New Roman" w:cs="Times New Roman"/>
          <w:sz w:val="27"/>
          <w:szCs w:val="27"/>
        </w:rPr>
        <w:t xml:space="preserve">ДДУ в ноябре </w:t>
      </w:r>
      <w:r w:rsidR="002252CF">
        <w:rPr>
          <w:rFonts w:ascii="Times New Roman" w:hAnsi="Times New Roman" w:cs="Times New Roman"/>
          <w:sz w:val="27"/>
          <w:szCs w:val="27"/>
        </w:rPr>
        <w:t xml:space="preserve">обусловлен </w:t>
      </w:r>
      <w:r w:rsidR="00052D07">
        <w:rPr>
          <w:rFonts w:ascii="Times New Roman" w:hAnsi="Times New Roman" w:cs="Times New Roman"/>
          <w:sz w:val="27"/>
          <w:szCs w:val="27"/>
        </w:rPr>
        <w:t>изменением условий программы льготной ипотеки, повышением требований Банков к заемщикам</w:t>
      </w:r>
      <w:r w:rsidR="001A7B1C">
        <w:rPr>
          <w:rFonts w:ascii="Times New Roman" w:hAnsi="Times New Roman" w:cs="Times New Roman"/>
          <w:sz w:val="27"/>
          <w:szCs w:val="27"/>
        </w:rPr>
        <w:t xml:space="preserve">, </w:t>
      </w:r>
      <w:r w:rsidR="003E4E37">
        <w:rPr>
          <w:rFonts w:ascii="Times New Roman" w:hAnsi="Times New Roman" w:cs="Times New Roman"/>
          <w:sz w:val="27"/>
          <w:szCs w:val="27"/>
        </w:rPr>
        <w:t xml:space="preserve">к </w:t>
      </w:r>
      <w:r w:rsidR="00052D07">
        <w:rPr>
          <w:rFonts w:ascii="Times New Roman" w:hAnsi="Times New Roman" w:cs="Times New Roman"/>
          <w:sz w:val="27"/>
          <w:szCs w:val="27"/>
        </w:rPr>
        <w:t>размер</w:t>
      </w:r>
      <w:r w:rsidR="003E4E37">
        <w:rPr>
          <w:rFonts w:ascii="Times New Roman" w:hAnsi="Times New Roman" w:cs="Times New Roman"/>
          <w:sz w:val="27"/>
          <w:szCs w:val="27"/>
        </w:rPr>
        <w:t>у</w:t>
      </w:r>
      <w:r w:rsidR="00052D07">
        <w:rPr>
          <w:rFonts w:ascii="Times New Roman" w:hAnsi="Times New Roman" w:cs="Times New Roman"/>
          <w:sz w:val="27"/>
          <w:szCs w:val="27"/>
        </w:rPr>
        <w:t xml:space="preserve"> предельной долговой нагрузки</w:t>
      </w:r>
      <w:r w:rsidR="00F50FBA">
        <w:rPr>
          <w:rFonts w:ascii="Times New Roman" w:hAnsi="Times New Roman" w:cs="Times New Roman"/>
          <w:sz w:val="27"/>
          <w:szCs w:val="27"/>
        </w:rPr>
        <w:t xml:space="preserve"> заемщика с учетом всех имеющихся кредитных обязательств, </w:t>
      </w:r>
      <w:r w:rsidR="00052D07">
        <w:rPr>
          <w:rFonts w:ascii="Times New Roman" w:hAnsi="Times New Roman" w:cs="Times New Roman"/>
          <w:sz w:val="27"/>
          <w:szCs w:val="27"/>
        </w:rPr>
        <w:t>увеличени</w:t>
      </w:r>
      <w:r w:rsidR="00253325">
        <w:rPr>
          <w:rFonts w:ascii="Times New Roman" w:hAnsi="Times New Roman" w:cs="Times New Roman"/>
          <w:sz w:val="27"/>
          <w:szCs w:val="27"/>
        </w:rPr>
        <w:t>ем</w:t>
      </w:r>
      <w:r w:rsidR="00052D07">
        <w:rPr>
          <w:rFonts w:ascii="Times New Roman" w:hAnsi="Times New Roman" w:cs="Times New Roman"/>
          <w:sz w:val="27"/>
          <w:szCs w:val="27"/>
        </w:rPr>
        <w:t xml:space="preserve"> размера собственных средств заемщика  </w:t>
      </w:r>
      <w:r w:rsidR="00F50FBA">
        <w:rPr>
          <w:rFonts w:ascii="Times New Roman" w:hAnsi="Times New Roman" w:cs="Times New Roman"/>
          <w:sz w:val="27"/>
          <w:szCs w:val="27"/>
        </w:rPr>
        <w:t xml:space="preserve">не менее </w:t>
      </w:r>
      <w:r w:rsidR="001A7B1C">
        <w:rPr>
          <w:rFonts w:ascii="Times New Roman" w:hAnsi="Times New Roman" w:cs="Times New Roman"/>
          <w:sz w:val="27"/>
          <w:szCs w:val="27"/>
        </w:rPr>
        <w:t xml:space="preserve">от </w:t>
      </w:r>
      <w:r w:rsidR="00052D07">
        <w:rPr>
          <w:rFonts w:ascii="Times New Roman" w:hAnsi="Times New Roman" w:cs="Times New Roman"/>
          <w:sz w:val="27"/>
          <w:szCs w:val="27"/>
        </w:rPr>
        <w:t>20%</w:t>
      </w:r>
      <w:r w:rsidR="00C43A7D">
        <w:rPr>
          <w:rFonts w:ascii="Times New Roman" w:hAnsi="Times New Roman" w:cs="Times New Roman"/>
          <w:sz w:val="27"/>
          <w:szCs w:val="27"/>
        </w:rPr>
        <w:t xml:space="preserve"> </w:t>
      </w:r>
      <w:r w:rsidR="002252CF">
        <w:rPr>
          <w:rFonts w:ascii="Times New Roman" w:hAnsi="Times New Roman" w:cs="Times New Roman"/>
          <w:sz w:val="27"/>
          <w:szCs w:val="27"/>
        </w:rPr>
        <w:t>- 30%</w:t>
      </w:r>
      <w:r w:rsidR="002F1787">
        <w:rPr>
          <w:rFonts w:ascii="Times New Roman" w:hAnsi="Times New Roman" w:cs="Times New Roman"/>
          <w:sz w:val="27"/>
          <w:szCs w:val="27"/>
        </w:rPr>
        <w:t xml:space="preserve"> от цены объ</w:t>
      </w:r>
      <w:r w:rsidR="00C43A7D">
        <w:rPr>
          <w:rFonts w:ascii="Times New Roman" w:hAnsi="Times New Roman" w:cs="Times New Roman"/>
          <w:sz w:val="27"/>
          <w:szCs w:val="27"/>
        </w:rPr>
        <w:t>е</w:t>
      </w:r>
      <w:r w:rsidR="002F1787">
        <w:rPr>
          <w:rFonts w:ascii="Times New Roman" w:hAnsi="Times New Roman" w:cs="Times New Roman"/>
          <w:sz w:val="27"/>
          <w:szCs w:val="27"/>
        </w:rPr>
        <w:t>кта.</w:t>
      </w:r>
    </w:p>
    <w:p w14:paraId="65F1EFB5" w14:textId="77777777" w:rsidR="0056389B" w:rsidRDefault="0056389B" w:rsidP="002252CF">
      <w:pPr>
        <w:pStyle w:val="ae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72A948C3" w14:textId="20FB206D" w:rsidR="001607DC" w:rsidRPr="000917C0" w:rsidRDefault="001607DC" w:rsidP="001607DC">
      <w:pPr>
        <w:pStyle w:val="ae"/>
        <w:jc w:val="center"/>
        <w:rPr>
          <w:b/>
          <w:bCs/>
          <w:noProof/>
          <w:sz w:val="27"/>
          <w:szCs w:val="27"/>
        </w:rPr>
      </w:pPr>
      <w:r w:rsidRPr="000917C0">
        <w:rPr>
          <w:rFonts w:ascii="Times New Roman" w:hAnsi="Times New Roman" w:cs="Times New Roman"/>
          <w:b/>
          <w:bCs/>
          <w:sz w:val="27"/>
          <w:szCs w:val="27"/>
        </w:rPr>
        <w:t>Динамика заключения ДДУ</w:t>
      </w:r>
      <w:r w:rsidRPr="000917C0">
        <w:rPr>
          <w:b/>
          <w:bCs/>
          <w:noProof/>
          <w:sz w:val="27"/>
          <w:szCs w:val="27"/>
        </w:rPr>
        <w:t xml:space="preserve"> </w:t>
      </w:r>
      <w:r w:rsidRPr="000917C0">
        <w:rPr>
          <w:rFonts w:ascii="Times New Roman" w:hAnsi="Times New Roman" w:cs="Times New Roman"/>
          <w:b/>
          <w:bCs/>
          <w:sz w:val="27"/>
          <w:szCs w:val="27"/>
        </w:rPr>
        <w:t xml:space="preserve"> и  реализация </w:t>
      </w:r>
      <w:r w:rsidRPr="000917C0">
        <w:rPr>
          <w:rFonts w:ascii="Times New Roman" w:hAnsi="Times New Roman" w:cs="Times New Roman"/>
          <w:b/>
          <w:bCs/>
          <w:sz w:val="27"/>
          <w:szCs w:val="27"/>
          <w:lang w:val="en-US"/>
        </w:rPr>
        <w:t>S</w:t>
      </w:r>
      <w:r w:rsidRPr="000917C0">
        <w:rPr>
          <w:rFonts w:ascii="Times New Roman" w:hAnsi="Times New Roman" w:cs="Times New Roman"/>
          <w:b/>
          <w:bCs/>
          <w:sz w:val="27"/>
          <w:szCs w:val="27"/>
        </w:rPr>
        <w:t xml:space="preserve"> по ДДУ</w:t>
      </w:r>
    </w:p>
    <w:p w14:paraId="654EA28C" w14:textId="5D17C82B" w:rsidR="00E7789D" w:rsidRDefault="001607DC" w:rsidP="001607DC">
      <w:pPr>
        <w:pStyle w:val="ae"/>
        <w:rPr>
          <w:rFonts w:ascii="Times New Roman" w:hAnsi="Times New Roman" w:cs="Times New Roman"/>
          <w:b/>
          <w:bCs/>
          <w:sz w:val="27"/>
          <w:szCs w:val="27"/>
        </w:rPr>
      </w:pPr>
      <w:r w:rsidRPr="001A7B1C">
        <w:rPr>
          <w:rFonts w:ascii="Calibri" w:hAnsi="Calibri" w:cs="Calibri"/>
          <w:noProof/>
          <w:color w:val="000000"/>
        </w:rPr>
        <w:drawing>
          <wp:inline distT="0" distB="0" distL="0" distR="0" wp14:anchorId="7466F9E7" wp14:editId="3024FEEA">
            <wp:extent cx="5956300" cy="4038600"/>
            <wp:effectExtent l="0" t="0" r="25400" b="19050"/>
            <wp:docPr id="1213590447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AEB5B2A-85D3-4B97-9560-F66F8E535A8B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bookmarkEnd w:id="1"/>
    <w:p w14:paraId="2A2A979D" w14:textId="3C9FA038" w:rsidR="00B03419" w:rsidRDefault="00F50FBA" w:rsidP="0030657B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lastRenderedPageBreak/>
        <w:t>С</w:t>
      </w:r>
      <w:r w:rsidR="002606C3">
        <w:rPr>
          <w:sz w:val="27"/>
          <w:szCs w:val="27"/>
        </w:rPr>
        <w:t>редн</w:t>
      </w:r>
      <w:r>
        <w:rPr>
          <w:sz w:val="27"/>
          <w:szCs w:val="27"/>
        </w:rPr>
        <w:t>яя</w:t>
      </w:r>
      <w:r w:rsidR="002606C3">
        <w:rPr>
          <w:sz w:val="27"/>
          <w:szCs w:val="27"/>
        </w:rPr>
        <w:t xml:space="preserve"> цен</w:t>
      </w:r>
      <w:r>
        <w:rPr>
          <w:sz w:val="27"/>
          <w:szCs w:val="27"/>
        </w:rPr>
        <w:t>а</w:t>
      </w:r>
      <w:r w:rsidR="002606C3">
        <w:rPr>
          <w:sz w:val="27"/>
          <w:szCs w:val="27"/>
        </w:rPr>
        <w:t xml:space="preserve"> ДДУ </w:t>
      </w:r>
      <w:r w:rsidR="008D2889">
        <w:rPr>
          <w:sz w:val="27"/>
          <w:szCs w:val="27"/>
        </w:rPr>
        <w:t xml:space="preserve"> в декабре</w:t>
      </w:r>
      <w:r w:rsidR="00C43A7D">
        <w:rPr>
          <w:sz w:val="27"/>
          <w:szCs w:val="27"/>
        </w:rPr>
        <w:t xml:space="preserve"> за счет уменьшения средней площади по ДДУ с 50,67 кв.м.</w:t>
      </w:r>
      <w:r w:rsidR="0030657B">
        <w:rPr>
          <w:sz w:val="27"/>
          <w:szCs w:val="27"/>
        </w:rPr>
        <w:t xml:space="preserve"> в ноябре </w:t>
      </w:r>
      <w:r w:rsidR="00C43A7D">
        <w:rPr>
          <w:sz w:val="27"/>
          <w:szCs w:val="27"/>
        </w:rPr>
        <w:t xml:space="preserve"> до </w:t>
      </w:r>
      <w:r w:rsidR="00C43A7D" w:rsidRPr="0030657B">
        <w:rPr>
          <w:b/>
          <w:bCs/>
          <w:sz w:val="27"/>
          <w:szCs w:val="27"/>
        </w:rPr>
        <w:t>48,3</w:t>
      </w:r>
      <w:r w:rsidR="00C43A7D">
        <w:rPr>
          <w:sz w:val="27"/>
          <w:szCs w:val="27"/>
        </w:rPr>
        <w:t xml:space="preserve"> кв.м.</w:t>
      </w:r>
      <w:r w:rsidR="0030657B">
        <w:rPr>
          <w:sz w:val="27"/>
          <w:szCs w:val="27"/>
        </w:rPr>
        <w:t xml:space="preserve"> в декабре,</w:t>
      </w:r>
      <w:r w:rsidR="00C43A7D">
        <w:rPr>
          <w:sz w:val="27"/>
          <w:szCs w:val="27"/>
        </w:rPr>
        <w:t xml:space="preserve"> </w:t>
      </w:r>
      <w:r w:rsidR="008D2889">
        <w:rPr>
          <w:sz w:val="27"/>
          <w:szCs w:val="27"/>
        </w:rPr>
        <w:t xml:space="preserve"> показало незначительное снижение</w:t>
      </w:r>
      <w:r w:rsidR="002606C3">
        <w:rPr>
          <w:sz w:val="27"/>
          <w:szCs w:val="27"/>
        </w:rPr>
        <w:t xml:space="preserve"> </w:t>
      </w:r>
      <w:r>
        <w:rPr>
          <w:sz w:val="27"/>
          <w:szCs w:val="27"/>
        </w:rPr>
        <w:t>с</w:t>
      </w:r>
      <w:r w:rsidR="00C43A7D">
        <w:rPr>
          <w:sz w:val="27"/>
          <w:szCs w:val="27"/>
        </w:rPr>
        <w:t xml:space="preserve"> </w:t>
      </w:r>
      <w:r w:rsidR="00C43A7D" w:rsidRPr="00C43A7D">
        <w:rPr>
          <w:sz w:val="27"/>
          <w:szCs w:val="27"/>
        </w:rPr>
        <w:t>6,012</w:t>
      </w:r>
      <w:r w:rsidR="00C43A7D">
        <w:rPr>
          <w:sz w:val="27"/>
          <w:szCs w:val="27"/>
        </w:rPr>
        <w:t xml:space="preserve"> </w:t>
      </w:r>
      <w:r w:rsidR="00D91218">
        <w:rPr>
          <w:sz w:val="27"/>
          <w:szCs w:val="27"/>
        </w:rPr>
        <w:t xml:space="preserve"> </w:t>
      </w:r>
      <w:proofErr w:type="spellStart"/>
      <w:r w:rsidR="00D91218">
        <w:rPr>
          <w:sz w:val="27"/>
          <w:szCs w:val="27"/>
        </w:rPr>
        <w:t>млн</w:t>
      </w:r>
      <w:proofErr w:type="gramStart"/>
      <w:r w:rsidR="00D91218">
        <w:rPr>
          <w:sz w:val="27"/>
          <w:szCs w:val="27"/>
        </w:rPr>
        <w:t>.р</w:t>
      </w:r>
      <w:proofErr w:type="gramEnd"/>
      <w:r w:rsidR="00D91218">
        <w:rPr>
          <w:sz w:val="27"/>
          <w:szCs w:val="27"/>
        </w:rPr>
        <w:t>ублей</w:t>
      </w:r>
      <w:proofErr w:type="spellEnd"/>
      <w:r>
        <w:rPr>
          <w:sz w:val="27"/>
          <w:szCs w:val="27"/>
        </w:rPr>
        <w:t xml:space="preserve"> </w:t>
      </w:r>
      <w:r w:rsidR="00C43A7D">
        <w:rPr>
          <w:sz w:val="27"/>
          <w:szCs w:val="27"/>
        </w:rPr>
        <w:t xml:space="preserve"> в ноябре до </w:t>
      </w:r>
      <w:r w:rsidR="00C43A7D" w:rsidRPr="00C43A7D">
        <w:rPr>
          <w:b/>
          <w:bCs/>
          <w:sz w:val="27"/>
          <w:szCs w:val="27"/>
        </w:rPr>
        <w:t>5,7</w:t>
      </w:r>
      <w:r w:rsidR="00C43A7D">
        <w:rPr>
          <w:sz w:val="27"/>
          <w:szCs w:val="27"/>
        </w:rPr>
        <w:t xml:space="preserve"> </w:t>
      </w:r>
      <w:proofErr w:type="spellStart"/>
      <w:r w:rsidR="00C43A7D">
        <w:rPr>
          <w:sz w:val="27"/>
          <w:szCs w:val="27"/>
        </w:rPr>
        <w:t>млн.рублей</w:t>
      </w:r>
      <w:proofErr w:type="spellEnd"/>
      <w:r w:rsidR="00C43A7D">
        <w:rPr>
          <w:sz w:val="27"/>
          <w:szCs w:val="27"/>
        </w:rPr>
        <w:t xml:space="preserve"> в декабре. </w:t>
      </w:r>
      <w:r w:rsidR="0030657B">
        <w:rPr>
          <w:sz w:val="27"/>
          <w:szCs w:val="27"/>
        </w:rPr>
        <w:t>Диапазон с</w:t>
      </w:r>
      <w:r w:rsidR="00D91218">
        <w:rPr>
          <w:sz w:val="27"/>
          <w:szCs w:val="27"/>
        </w:rPr>
        <w:t>редн</w:t>
      </w:r>
      <w:r w:rsidR="0030657B">
        <w:rPr>
          <w:sz w:val="27"/>
          <w:szCs w:val="27"/>
        </w:rPr>
        <w:t>ей</w:t>
      </w:r>
      <w:r w:rsidR="00D91218">
        <w:rPr>
          <w:sz w:val="27"/>
          <w:szCs w:val="27"/>
        </w:rPr>
        <w:t xml:space="preserve"> </w:t>
      </w:r>
      <w:r w:rsidR="00396F52">
        <w:rPr>
          <w:sz w:val="27"/>
          <w:szCs w:val="27"/>
        </w:rPr>
        <w:t>цен</w:t>
      </w:r>
      <w:r w:rsidR="0030657B">
        <w:rPr>
          <w:sz w:val="27"/>
          <w:szCs w:val="27"/>
        </w:rPr>
        <w:t>ы</w:t>
      </w:r>
      <w:r w:rsidR="00396F52">
        <w:rPr>
          <w:sz w:val="27"/>
          <w:szCs w:val="27"/>
        </w:rPr>
        <w:t xml:space="preserve"> 1 кв.м.</w:t>
      </w:r>
      <w:r w:rsidR="008B6E24">
        <w:rPr>
          <w:sz w:val="27"/>
          <w:szCs w:val="27"/>
        </w:rPr>
        <w:t xml:space="preserve"> </w:t>
      </w:r>
      <w:r w:rsidR="0030657B">
        <w:rPr>
          <w:sz w:val="27"/>
          <w:szCs w:val="27"/>
        </w:rPr>
        <w:t xml:space="preserve">в течение года колебался со 100,9 </w:t>
      </w:r>
      <w:proofErr w:type="spellStart"/>
      <w:r w:rsidR="0030657B">
        <w:rPr>
          <w:sz w:val="27"/>
          <w:szCs w:val="27"/>
        </w:rPr>
        <w:t>тыс.рублей</w:t>
      </w:r>
      <w:proofErr w:type="spellEnd"/>
      <w:r w:rsidR="0030657B">
        <w:rPr>
          <w:sz w:val="27"/>
          <w:szCs w:val="27"/>
        </w:rPr>
        <w:t xml:space="preserve"> до 118,6 </w:t>
      </w:r>
      <w:proofErr w:type="spellStart"/>
      <w:r w:rsidR="0030657B">
        <w:rPr>
          <w:sz w:val="27"/>
          <w:szCs w:val="27"/>
        </w:rPr>
        <w:t>тыс.рублей</w:t>
      </w:r>
      <w:proofErr w:type="spellEnd"/>
      <w:r w:rsidR="0030657B">
        <w:rPr>
          <w:sz w:val="27"/>
          <w:szCs w:val="27"/>
        </w:rPr>
        <w:t xml:space="preserve">  и в декабре составило 117,7 </w:t>
      </w:r>
      <w:proofErr w:type="spellStart"/>
      <w:r w:rsidR="0030657B">
        <w:rPr>
          <w:sz w:val="27"/>
          <w:szCs w:val="27"/>
        </w:rPr>
        <w:t>тыс.рулей</w:t>
      </w:r>
      <w:proofErr w:type="spellEnd"/>
      <w:r w:rsidR="0030657B">
        <w:rPr>
          <w:sz w:val="27"/>
          <w:szCs w:val="27"/>
        </w:rPr>
        <w:t>.</w:t>
      </w:r>
    </w:p>
    <w:p w14:paraId="4205AE32" w14:textId="77777777" w:rsidR="001607DC" w:rsidRDefault="001607DC" w:rsidP="00B03419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7"/>
          <w:szCs w:val="27"/>
        </w:rPr>
      </w:pPr>
    </w:p>
    <w:p w14:paraId="0ADEDB6E" w14:textId="3C51245A" w:rsidR="00D95FE0" w:rsidRDefault="004A644F" w:rsidP="00B03419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 xml:space="preserve">Следует отметить, что </w:t>
      </w:r>
      <w:r w:rsidR="00154A15">
        <w:rPr>
          <w:sz w:val="27"/>
          <w:szCs w:val="27"/>
        </w:rPr>
        <w:t xml:space="preserve">рассчитанный показатель </w:t>
      </w:r>
      <w:r w:rsidR="00D95FE0">
        <w:rPr>
          <w:sz w:val="27"/>
          <w:szCs w:val="27"/>
        </w:rPr>
        <w:t xml:space="preserve">средней цены 1 кв.м. </w:t>
      </w:r>
      <w:r>
        <w:rPr>
          <w:sz w:val="27"/>
          <w:szCs w:val="27"/>
        </w:rPr>
        <w:t xml:space="preserve">является приближённым к реальному значению, </w:t>
      </w:r>
      <w:r w:rsidR="00D95FE0">
        <w:rPr>
          <w:sz w:val="27"/>
          <w:szCs w:val="27"/>
        </w:rPr>
        <w:t>не отражает фактическую среднюю рыночную цену</w:t>
      </w:r>
      <w:r w:rsidR="00D96BD7">
        <w:rPr>
          <w:sz w:val="27"/>
          <w:szCs w:val="27"/>
        </w:rPr>
        <w:t xml:space="preserve"> реализации 1 кв.м.</w:t>
      </w:r>
      <w:r w:rsidR="00D95FE0">
        <w:rPr>
          <w:sz w:val="27"/>
          <w:szCs w:val="27"/>
        </w:rPr>
        <w:t xml:space="preserve">, так </w:t>
      </w:r>
      <w:r>
        <w:rPr>
          <w:sz w:val="27"/>
          <w:szCs w:val="27"/>
        </w:rPr>
        <w:t>как</w:t>
      </w:r>
      <w:r w:rsidR="00B03419">
        <w:rPr>
          <w:sz w:val="27"/>
          <w:szCs w:val="27"/>
        </w:rPr>
        <w:t xml:space="preserve"> данными которыми пользуется Служба берутся из открытых источников,</w:t>
      </w:r>
      <w:r>
        <w:rPr>
          <w:sz w:val="27"/>
          <w:szCs w:val="27"/>
        </w:rPr>
        <w:t xml:space="preserve"> </w:t>
      </w:r>
      <w:r w:rsidR="00D95FE0">
        <w:rPr>
          <w:sz w:val="27"/>
          <w:szCs w:val="27"/>
        </w:rPr>
        <w:t xml:space="preserve">при ее </w:t>
      </w:r>
      <w:proofErr w:type="gramStart"/>
      <w:r w:rsidR="00D95FE0">
        <w:rPr>
          <w:sz w:val="27"/>
          <w:szCs w:val="27"/>
        </w:rPr>
        <w:t>расчете</w:t>
      </w:r>
      <w:proofErr w:type="gramEnd"/>
      <w:r w:rsidR="00B03419">
        <w:rPr>
          <w:sz w:val="27"/>
          <w:szCs w:val="27"/>
        </w:rPr>
        <w:t xml:space="preserve"> в том числе</w:t>
      </w:r>
      <w:r>
        <w:rPr>
          <w:sz w:val="27"/>
          <w:szCs w:val="27"/>
        </w:rPr>
        <w:t xml:space="preserve"> </w:t>
      </w:r>
      <w:r w:rsidR="00D95FE0">
        <w:rPr>
          <w:sz w:val="27"/>
          <w:szCs w:val="27"/>
        </w:rPr>
        <w:t xml:space="preserve"> учитыва</w:t>
      </w:r>
      <w:r w:rsidR="00B03419">
        <w:rPr>
          <w:sz w:val="27"/>
          <w:szCs w:val="27"/>
        </w:rPr>
        <w:t>лись</w:t>
      </w:r>
      <w:r w:rsidR="00D95FE0">
        <w:rPr>
          <w:sz w:val="27"/>
          <w:szCs w:val="27"/>
        </w:rPr>
        <w:t xml:space="preserve"> зачетные схемы застройщиков, используемые при покупке земельных участков, оплата по которым проводилась посредством заключения ДДУ по ценам ниже рыночной либо при расчете с подрядными организациями за выполненные работы</w:t>
      </w:r>
      <w:r w:rsidR="00B03419">
        <w:rPr>
          <w:sz w:val="27"/>
          <w:szCs w:val="27"/>
        </w:rPr>
        <w:t xml:space="preserve">. Реальную цену </w:t>
      </w:r>
      <w:proofErr w:type="spellStart"/>
      <w:r w:rsidR="00B03419">
        <w:rPr>
          <w:sz w:val="27"/>
          <w:szCs w:val="27"/>
        </w:rPr>
        <w:t>кв.метра</w:t>
      </w:r>
      <w:proofErr w:type="spellEnd"/>
      <w:r w:rsidR="00B03419">
        <w:rPr>
          <w:sz w:val="27"/>
          <w:szCs w:val="27"/>
        </w:rPr>
        <w:t xml:space="preserve"> необходимо выводить</w:t>
      </w:r>
      <w:r w:rsidR="00253325">
        <w:rPr>
          <w:sz w:val="27"/>
          <w:szCs w:val="27"/>
        </w:rPr>
        <w:t xml:space="preserve"> в том числе</w:t>
      </w:r>
      <w:r w:rsidR="00B03419">
        <w:rPr>
          <w:sz w:val="27"/>
          <w:szCs w:val="27"/>
        </w:rPr>
        <w:t xml:space="preserve"> с учетом цен по договорам уступок</w:t>
      </w:r>
      <w:r w:rsidR="003E4E37">
        <w:rPr>
          <w:sz w:val="27"/>
          <w:szCs w:val="27"/>
        </w:rPr>
        <w:t xml:space="preserve"> прав требований</w:t>
      </w:r>
      <w:r w:rsidR="00D95FE0">
        <w:rPr>
          <w:sz w:val="27"/>
          <w:szCs w:val="27"/>
        </w:rPr>
        <w:t>.</w:t>
      </w:r>
      <w:r w:rsidR="00B03419">
        <w:rPr>
          <w:sz w:val="27"/>
          <w:szCs w:val="27"/>
        </w:rPr>
        <w:t xml:space="preserve"> Полагаем, что данные значения будут</w:t>
      </w:r>
      <w:r w:rsidR="00253325">
        <w:rPr>
          <w:sz w:val="27"/>
          <w:szCs w:val="27"/>
        </w:rPr>
        <w:t xml:space="preserve"> на</w:t>
      </w:r>
      <w:r w:rsidR="00B03419">
        <w:rPr>
          <w:sz w:val="27"/>
          <w:szCs w:val="27"/>
        </w:rPr>
        <w:t xml:space="preserve"> 10 – 15% выше, чем  рассчитанный показатель Службой.</w:t>
      </w:r>
      <w:r w:rsidR="00617003">
        <w:rPr>
          <w:sz w:val="27"/>
          <w:szCs w:val="27"/>
        </w:rPr>
        <w:t xml:space="preserve"> По информации портала ЕРЗ.РФ средняя цена «квадрата» жилья на первичном рынке в Российской Федерации по итогам декабря составила – 148,396 рублей. </w:t>
      </w:r>
      <w:r w:rsidR="002C7674">
        <w:rPr>
          <w:sz w:val="27"/>
          <w:szCs w:val="27"/>
        </w:rPr>
        <w:t>Служба полагает, что реальная средняя цена квадрата в краевом центре близка к этому значению.</w:t>
      </w:r>
    </w:p>
    <w:p w14:paraId="36654417" w14:textId="77777777" w:rsidR="0056389B" w:rsidRDefault="0056389B" w:rsidP="00B03419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7"/>
          <w:szCs w:val="27"/>
        </w:rPr>
      </w:pPr>
    </w:p>
    <w:p w14:paraId="650280CB" w14:textId="660ACAAB" w:rsidR="005228D6" w:rsidRPr="000917C0" w:rsidRDefault="004B4A21" w:rsidP="008D2889">
      <w:pPr>
        <w:pStyle w:val="ae"/>
        <w:ind w:left="709"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0917C0">
        <w:rPr>
          <w:rFonts w:ascii="Times New Roman" w:hAnsi="Times New Roman" w:cs="Times New Roman"/>
          <w:b/>
          <w:bCs/>
          <w:sz w:val="27"/>
          <w:szCs w:val="27"/>
        </w:rPr>
        <w:t>Динамика средней цен</w:t>
      </w:r>
      <w:r w:rsidR="00CA605D" w:rsidRPr="000917C0">
        <w:rPr>
          <w:rFonts w:ascii="Times New Roman" w:hAnsi="Times New Roman" w:cs="Times New Roman"/>
          <w:b/>
          <w:bCs/>
          <w:sz w:val="27"/>
          <w:szCs w:val="27"/>
        </w:rPr>
        <w:t>ы</w:t>
      </w:r>
      <w:r w:rsidRPr="000917C0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CA605D" w:rsidRPr="000917C0">
        <w:rPr>
          <w:rFonts w:ascii="Times New Roman" w:hAnsi="Times New Roman" w:cs="Times New Roman"/>
          <w:b/>
          <w:bCs/>
          <w:sz w:val="27"/>
          <w:szCs w:val="27"/>
        </w:rPr>
        <w:t xml:space="preserve">1 </w:t>
      </w:r>
      <w:r w:rsidRPr="000917C0">
        <w:rPr>
          <w:rFonts w:ascii="Times New Roman" w:hAnsi="Times New Roman" w:cs="Times New Roman"/>
          <w:b/>
          <w:bCs/>
          <w:sz w:val="27"/>
          <w:szCs w:val="27"/>
        </w:rPr>
        <w:t>к</w:t>
      </w:r>
      <w:r w:rsidR="00851078" w:rsidRPr="000917C0">
        <w:rPr>
          <w:rFonts w:ascii="Times New Roman" w:hAnsi="Times New Roman" w:cs="Times New Roman"/>
          <w:b/>
          <w:bCs/>
          <w:sz w:val="27"/>
          <w:szCs w:val="27"/>
        </w:rPr>
        <w:t>в.м.</w:t>
      </w:r>
      <w:r w:rsidRPr="000917C0">
        <w:rPr>
          <w:rFonts w:ascii="Times New Roman" w:hAnsi="Times New Roman" w:cs="Times New Roman"/>
          <w:b/>
          <w:bCs/>
          <w:sz w:val="27"/>
          <w:szCs w:val="27"/>
        </w:rPr>
        <w:t xml:space="preserve"> жилья по ДДУ</w:t>
      </w:r>
    </w:p>
    <w:p w14:paraId="4D9A368B" w14:textId="7BF009BF" w:rsidR="008D2889" w:rsidRDefault="001607DC" w:rsidP="001607DC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8D2889">
        <w:rPr>
          <w:rFonts w:ascii="Calibri" w:hAnsi="Calibri" w:cs="Calibri"/>
          <w:noProof/>
          <w:color w:val="000000"/>
        </w:rPr>
        <w:drawing>
          <wp:inline distT="0" distB="0" distL="0" distR="0" wp14:anchorId="583085ED" wp14:editId="588EAD5D">
            <wp:extent cx="5930900" cy="3619500"/>
            <wp:effectExtent l="0" t="0" r="12700" b="19050"/>
            <wp:docPr id="4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80B73E8-8D4C-46EA-B4AE-616B24228CE9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FD3F986" w14:textId="68D6B731" w:rsidR="004B4A21" w:rsidRDefault="004B4A21" w:rsidP="005228D6">
      <w:pPr>
        <w:pStyle w:val="ae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D42C6">
        <w:rPr>
          <w:rFonts w:ascii="Times New Roman" w:hAnsi="Times New Roman" w:cs="Times New Roman"/>
          <w:sz w:val="27"/>
          <w:szCs w:val="27"/>
        </w:rPr>
        <w:t>Сам</w:t>
      </w:r>
      <w:r w:rsidR="00460A33" w:rsidRPr="007D42C6">
        <w:rPr>
          <w:rFonts w:ascii="Times New Roman" w:hAnsi="Times New Roman" w:cs="Times New Roman"/>
          <w:sz w:val="27"/>
          <w:szCs w:val="27"/>
        </w:rPr>
        <w:t>ые</w:t>
      </w:r>
      <w:r w:rsidRPr="007D42C6">
        <w:rPr>
          <w:rFonts w:ascii="Times New Roman" w:hAnsi="Times New Roman" w:cs="Times New Roman"/>
          <w:sz w:val="27"/>
          <w:szCs w:val="27"/>
        </w:rPr>
        <w:t xml:space="preserve"> высок</w:t>
      </w:r>
      <w:r w:rsidR="00460A33" w:rsidRPr="007D42C6">
        <w:rPr>
          <w:rFonts w:ascii="Times New Roman" w:hAnsi="Times New Roman" w:cs="Times New Roman"/>
          <w:sz w:val="27"/>
          <w:szCs w:val="27"/>
        </w:rPr>
        <w:t>ие</w:t>
      </w:r>
      <w:r w:rsidRPr="007D42C6">
        <w:rPr>
          <w:rFonts w:ascii="Times New Roman" w:hAnsi="Times New Roman" w:cs="Times New Roman"/>
          <w:sz w:val="27"/>
          <w:szCs w:val="27"/>
        </w:rPr>
        <w:t xml:space="preserve"> </w:t>
      </w:r>
      <w:r w:rsidR="00B03419">
        <w:rPr>
          <w:rFonts w:ascii="Times New Roman" w:hAnsi="Times New Roman" w:cs="Times New Roman"/>
          <w:sz w:val="27"/>
          <w:szCs w:val="27"/>
        </w:rPr>
        <w:t xml:space="preserve">задекларированные </w:t>
      </w:r>
      <w:r w:rsidR="00E36128">
        <w:rPr>
          <w:rFonts w:ascii="Times New Roman" w:hAnsi="Times New Roman" w:cs="Times New Roman"/>
          <w:sz w:val="27"/>
          <w:szCs w:val="27"/>
        </w:rPr>
        <w:t xml:space="preserve">средние </w:t>
      </w:r>
      <w:r w:rsidRPr="007D42C6">
        <w:rPr>
          <w:rFonts w:ascii="Times New Roman" w:hAnsi="Times New Roman" w:cs="Times New Roman"/>
          <w:sz w:val="27"/>
          <w:szCs w:val="27"/>
        </w:rPr>
        <w:t>цен</w:t>
      </w:r>
      <w:r w:rsidR="00460A33" w:rsidRPr="007D42C6">
        <w:rPr>
          <w:rFonts w:ascii="Times New Roman" w:hAnsi="Times New Roman" w:cs="Times New Roman"/>
          <w:sz w:val="27"/>
          <w:szCs w:val="27"/>
        </w:rPr>
        <w:t>ы</w:t>
      </w:r>
      <w:r w:rsidRPr="007D42C6">
        <w:rPr>
          <w:rFonts w:ascii="Times New Roman" w:hAnsi="Times New Roman" w:cs="Times New Roman"/>
          <w:sz w:val="27"/>
          <w:szCs w:val="27"/>
        </w:rPr>
        <w:t xml:space="preserve"> реализации </w:t>
      </w:r>
      <w:r w:rsidR="00CA605D" w:rsidRPr="007D42C6">
        <w:rPr>
          <w:rFonts w:ascii="Times New Roman" w:hAnsi="Times New Roman" w:cs="Times New Roman"/>
          <w:sz w:val="27"/>
          <w:szCs w:val="27"/>
        </w:rPr>
        <w:t>квадратного метра жилья</w:t>
      </w:r>
      <w:r w:rsidR="00D37411" w:rsidRPr="00D37411">
        <w:rPr>
          <w:rFonts w:ascii="Times New Roman" w:hAnsi="Times New Roman" w:cs="Times New Roman"/>
          <w:sz w:val="27"/>
          <w:szCs w:val="27"/>
        </w:rPr>
        <w:t xml:space="preserve"> </w:t>
      </w:r>
      <w:r w:rsidR="00785ACF">
        <w:rPr>
          <w:rFonts w:ascii="Times New Roman" w:hAnsi="Times New Roman" w:cs="Times New Roman"/>
          <w:sz w:val="27"/>
          <w:szCs w:val="27"/>
        </w:rPr>
        <w:t xml:space="preserve"> </w:t>
      </w:r>
      <w:r w:rsidR="0030657B">
        <w:rPr>
          <w:rFonts w:ascii="Times New Roman" w:hAnsi="Times New Roman" w:cs="Times New Roman"/>
          <w:sz w:val="27"/>
          <w:szCs w:val="27"/>
        </w:rPr>
        <w:t xml:space="preserve">на протяжении всего года  отмечались в объектах  </w:t>
      </w:r>
      <w:r w:rsidR="00D82230">
        <w:rPr>
          <w:rFonts w:ascii="Times New Roman" w:hAnsi="Times New Roman" w:cs="Times New Roman"/>
          <w:sz w:val="27"/>
          <w:szCs w:val="27"/>
        </w:rPr>
        <w:t>компани</w:t>
      </w:r>
      <w:r w:rsidR="0030657B">
        <w:rPr>
          <w:rFonts w:ascii="Times New Roman" w:hAnsi="Times New Roman" w:cs="Times New Roman"/>
          <w:sz w:val="27"/>
          <w:szCs w:val="27"/>
        </w:rPr>
        <w:t>й</w:t>
      </w:r>
      <w:r w:rsidR="00D82230">
        <w:rPr>
          <w:rFonts w:ascii="Times New Roman" w:hAnsi="Times New Roman" w:cs="Times New Roman"/>
          <w:sz w:val="27"/>
          <w:szCs w:val="27"/>
        </w:rPr>
        <w:t>, входящи</w:t>
      </w:r>
      <w:r w:rsidR="00D55EE5">
        <w:rPr>
          <w:rFonts w:ascii="Times New Roman" w:hAnsi="Times New Roman" w:cs="Times New Roman"/>
          <w:sz w:val="27"/>
          <w:szCs w:val="27"/>
        </w:rPr>
        <w:t>х</w:t>
      </w:r>
      <w:r w:rsidR="00D82230">
        <w:rPr>
          <w:rFonts w:ascii="Times New Roman" w:hAnsi="Times New Roman" w:cs="Times New Roman"/>
          <w:sz w:val="27"/>
          <w:szCs w:val="27"/>
        </w:rPr>
        <w:t xml:space="preserve"> в ГК «</w:t>
      </w:r>
      <w:proofErr w:type="spellStart"/>
      <w:r w:rsidR="00D82230">
        <w:rPr>
          <w:rFonts w:ascii="Times New Roman" w:hAnsi="Times New Roman" w:cs="Times New Roman"/>
          <w:sz w:val="27"/>
          <w:szCs w:val="27"/>
        </w:rPr>
        <w:t>Арбан</w:t>
      </w:r>
      <w:proofErr w:type="spellEnd"/>
      <w:r w:rsidR="00D82230">
        <w:rPr>
          <w:rFonts w:ascii="Times New Roman" w:hAnsi="Times New Roman" w:cs="Times New Roman"/>
          <w:sz w:val="27"/>
          <w:szCs w:val="27"/>
        </w:rPr>
        <w:t>»,  а также ООО СЗ «Дубровинский», ООО СЗ «Академгородок»</w:t>
      </w:r>
      <w:proofErr w:type="gramStart"/>
      <w:r w:rsidR="00785ACF">
        <w:rPr>
          <w:rFonts w:ascii="Times New Roman" w:hAnsi="Times New Roman" w:cs="Times New Roman"/>
          <w:sz w:val="27"/>
          <w:szCs w:val="27"/>
        </w:rPr>
        <w:t xml:space="preserve"> </w:t>
      </w:r>
      <w:r w:rsidR="00D82230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="00D82230">
        <w:rPr>
          <w:rFonts w:ascii="Times New Roman" w:hAnsi="Times New Roman" w:cs="Times New Roman"/>
          <w:sz w:val="27"/>
          <w:szCs w:val="27"/>
        </w:rPr>
        <w:t xml:space="preserve"> ООО СЗ «Новый Город». Диапазон цен этих компаний варьируется от </w:t>
      </w:r>
      <w:r w:rsidR="00785ACF">
        <w:rPr>
          <w:rFonts w:ascii="Times New Roman" w:hAnsi="Times New Roman" w:cs="Times New Roman"/>
          <w:sz w:val="27"/>
          <w:szCs w:val="27"/>
        </w:rPr>
        <w:t xml:space="preserve">  </w:t>
      </w:r>
      <w:r w:rsidR="00D82230">
        <w:rPr>
          <w:rFonts w:ascii="Times New Roman" w:hAnsi="Times New Roman" w:cs="Times New Roman"/>
          <w:sz w:val="27"/>
          <w:szCs w:val="27"/>
        </w:rPr>
        <w:t xml:space="preserve">151,5 </w:t>
      </w:r>
      <w:proofErr w:type="spellStart"/>
      <w:r w:rsidR="00D82230">
        <w:rPr>
          <w:rFonts w:ascii="Times New Roman" w:hAnsi="Times New Roman" w:cs="Times New Roman"/>
          <w:sz w:val="27"/>
          <w:szCs w:val="27"/>
        </w:rPr>
        <w:t>тыс.рублей</w:t>
      </w:r>
      <w:proofErr w:type="spellEnd"/>
      <w:r w:rsidR="00D82230">
        <w:rPr>
          <w:rFonts w:ascii="Times New Roman" w:hAnsi="Times New Roman" w:cs="Times New Roman"/>
          <w:sz w:val="27"/>
          <w:szCs w:val="27"/>
        </w:rPr>
        <w:t xml:space="preserve">, а по отдельным лотам перешагнули отметку в 200 </w:t>
      </w:r>
      <w:proofErr w:type="spellStart"/>
      <w:r w:rsidR="00D82230">
        <w:rPr>
          <w:rFonts w:ascii="Times New Roman" w:hAnsi="Times New Roman" w:cs="Times New Roman"/>
          <w:sz w:val="27"/>
          <w:szCs w:val="27"/>
        </w:rPr>
        <w:t>тыс.рублей</w:t>
      </w:r>
      <w:proofErr w:type="spellEnd"/>
      <w:r w:rsidR="00D82230">
        <w:rPr>
          <w:rFonts w:ascii="Times New Roman" w:hAnsi="Times New Roman" w:cs="Times New Roman"/>
          <w:sz w:val="27"/>
          <w:szCs w:val="27"/>
        </w:rPr>
        <w:t xml:space="preserve"> </w:t>
      </w:r>
      <w:r w:rsidR="00D37411">
        <w:rPr>
          <w:rFonts w:ascii="Times New Roman" w:hAnsi="Times New Roman" w:cs="Times New Roman"/>
          <w:sz w:val="27"/>
          <w:szCs w:val="27"/>
        </w:rPr>
        <w:t xml:space="preserve">за 1 </w:t>
      </w:r>
      <w:proofErr w:type="spellStart"/>
      <w:r w:rsidR="00D37411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="00D37411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0331E9F7" w14:textId="07138D69" w:rsidR="00E36128" w:rsidRPr="00982CCF" w:rsidRDefault="00982CCF" w:rsidP="00982CCF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E36128" w:rsidRPr="00E36128">
        <w:rPr>
          <w:sz w:val="28"/>
          <w:szCs w:val="28"/>
        </w:rPr>
        <w:t>амы</w:t>
      </w:r>
      <w:r w:rsidR="00306B90">
        <w:rPr>
          <w:sz w:val="28"/>
          <w:szCs w:val="28"/>
        </w:rPr>
        <w:t>е</w:t>
      </w:r>
      <w:r w:rsidR="00E36128" w:rsidRPr="00E36128">
        <w:rPr>
          <w:sz w:val="28"/>
          <w:szCs w:val="28"/>
        </w:rPr>
        <w:t xml:space="preserve"> низки</w:t>
      </w:r>
      <w:r>
        <w:rPr>
          <w:sz w:val="28"/>
          <w:szCs w:val="28"/>
        </w:rPr>
        <w:t>е</w:t>
      </w:r>
      <w:r w:rsidR="00E36128" w:rsidRPr="00E36128">
        <w:rPr>
          <w:sz w:val="28"/>
          <w:szCs w:val="28"/>
        </w:rPr>
        <w:t xml:space="preserve"> </w:t>
      </w:r>
      <w:r w:rsidR="00E36128">
        <w:rPr>
          <w:sz w:val="28"/>
          <w:szCs w:val="28"/>
        </w:rPr>
        <w:t>средни</w:t>
      </w:r>
      <w:r>
        <w:rPr>
          <w:sz w:val="28"/>
          <w:szCs w:val="28"/>
        </w:rPr>
        <w:t>е</w:t>
      </w:r>
      <w:r w:rsidR="00E36128">
        <w:rPr>
          <w:sz w:val="28"/>
          <w:szCs w:val="28"/>
        </w:rPr>
        <w:t xml:space="preserve"> </w:t>
      </w:r>
      <w:r w:rsidR="00E36128" w:rsidRPr="00E36128">
        <w:rPr>
          <w:sz w:val="28"/>
          <w:szCs w:val="28"/>
        </w:rPr>
        <w:t>цен</w:t>
      </w:r>
      <w:r>
        <w:rPr>
          <w:sz w:val="28"/>
          <w:szCs w:val="28"/>
        </w:rPr>
        <w:t>ы</w:t>
      </w:r>
      <w:r w:rsidR="00E36128" w:rsidRPr="00E36128">
        <w:rPr>
          <w:sz w:val="28"/>
          <w:szCs w:val="28"/>
        </w:rPr>
        <w:t xml:space="preserve"> </w:t>
      </w:r>
      <w:r w:rsidR="00321CFA">
        <w:rPr>
          <w:sz w:val="28"/>
          <w:szCs w:val="28"/>
        </w:rPr>
        <w:t>по объектам в г. Красноярск</w:t>
      </w:r>
      <w:r w:rsidR="00061BB3">
        <w:rPr>
          <w:sz w:val="28"/>
          <w:szCs w:val="28"/>
        </w:rPr>
        <w:t>е</w:t>
      </w:r>
      <w:r w:rsidR="0030657B">
        <w:rPr>
          <w:sz w:val="28"/>
          <w:szCs w:val="28"/>
        </w:rPr>
        <w:t xml:space="preserve"> </w:t>
      </w:r>
      <w:r>
        <w:rPr>
          <w:sz w:val="28"/>
          <w:szCs w:val="28"/>
        </w:rPr>
        <w:t>фиксирова</w:t>
      </w:r>
      <w:r w:rsidR="0030657B">
        <w:rPr>
          <w:sz w:val="28"/>
          <w:szCs w:val="28"/>
        </w:rPr>
        <w:t>лись</w:t>
      </w:r>
      <w:r>
        <w:rPr>
          <w:sz w:val="28"/>
          <w:szCs w:val="28"/>
        </w:rPr>
        <w:t xml:space="preserve"> у </w:t>
      </w:r>
      <w:r w:rsidR="00E36128" w:rsidRPr="00E36128">
        <w:rPr>
          <w:sz w:val="28"/>
          <w:szCs w:val="28"/>
        </w:rPr>
        <w:t>застройщик</w:t>
      </w:r>
      <w:r>
        <w:rPr>
          <w:sz w:val="28"/>
          <w:szCs w:val="28"/>
        </w:rPr>
        <w:t>а</w:t>
      </w:r>
      <w:r w:rsidR="00E36128" w:rsidRPr="00E36128">
        <w:rPr>
          <w:sz w:val="28"/>
          <w:szCs w:val="28"/>
        </w:rPr>
        <w:t xml:space="preserve"> </w:t>
      </w:r>
      <w:r w:rsidR="002D7A2B">
        <w:rPr>
          <w:sz w:val="28"/>
          <w:szCs w:val="28"/>
        </w:rPr>
        <w:t xml:space="preserve">ООО СЗ «Альфа» в объектах в </w:t>
      </w:r>
      <w:proofErr w:type="spellStart"/>
      <w:r w:rsidR="002D7A2B">
        <w:rPr>
          <w:sz w:val="28"/>
          <w:szCs w:val="28"/>
        </w:rPr>
        <w:t>мкр.Солнечный</w:t>
      </w:r>
      <w:proofErr w:type="spellEnd"/>
      <w:r w:rsidR="002D7A2B">
        <w:rPr>
          <w:sz w:val="28"/>
          <w:szCs w:val="28"/>
        </w:rPr>
        <w:t xml:space="preserve"> от 90 до 98,8 </w:t>
      </w:r>
      <w:r w:rsidR="00061BB3" w:rsidRPr="00E36128">
        <w:rPr>
          <w:sz w:val="28"/>
          <w:szCs w:val="28"/>
        </w:rPr>
        <w:t>тыс.</w:t>
      </w:r>
      <w:r w:rsidR="00061BB3">
        <w:rPr>
          <w:sz w:val="28"/>
          <w:szCs w:val="28"/>
        </w:rPr>
        <w:t xml:space="preserve"> </w:t>
      </w:r>
      <w:r w:rsidR="00061BB3" w:rsidRPr="00E36128">
        <w:rPr>
          <w:sz w:val="28"/>
          <w:szCs w:val="28"/>
        </w:rPr>
        <w:t>рублей</w:t>
      </w:r>
      <w:r w:rsidR="00061BB3">
        <w:rPr>
          <w:sz w:val="28"/>
          <w:szCs w:val="28"/>
        </w:rPr>
        <w:t xml:space="preserve"> за </w:t>
      </w:r>
      <w:proofErr w:type="spellStart"/>
      <w:r w:rsidR="00061BB3">
        <w:rPr>
          <w:sz w:val="28"/>
          <w:szCs w:val="28"/>
        </w:rPr>
        <w:t>кв.метр</w:t>
      </w:r>
      <w:proofErr w:type="spellEnd"/>
      <w:r w:rsidR="00947EBC">
        <w:rPr>
          <w:sz w:val="28"/>
          <w:szCs w:val="28"/>
        </w:rPr>
        <w:t>,</w:t>
      </w:r>
      <w:r w:rsidR="00061BB3" w:rsidRPr="00061BB3">
        <w:rPr>
          <w:color w:val="000000"/>
          <w:sz w:val="28"/>
          <w:szCs w:val="28"/>
        </w:rPr>
        <w:t xml:space="preserve"> </w:t>
      </w:r>
      <w:r w:rsidR="00C52901">
        <w:rPr>
          <w:color w:val="000000"/>
          <w:sz w:val="28"/>
          <w:szCs w:val="28"/>
        </w:rPr>
        <w:t xml:space="preserve"> у ООО СЗ ККФЖС – 81,5 </w:t>
      </w:r>
      <w:proofErr w:type="spellStart"/>
      <w:r w:rsidR="00C52901">
        <w:rPr>
          <w:color w:val="000000"/>
          <w:sz w:val="28"/>
          <w:szCs w:val="28"/>
        </w:rPr>
        <w:t>тыс.рублей</w:t>
      </w:r>
      <w:proofErr w:type="spellEnd"/>
      <w:r w:rsidR="00C52901">
        <w:rPr>
          <w:color w:val="000000"/>
          <w:sz w:val="28"/>
          <w:szCs w:val="28"/>
        </w:rPr>
        <w:t xml:space="preserve"> за </w:t>
      </w:r>
      <w:proofErr w:type="spellStart"/>
      <w:r w:rsidR="00C52901">
        <w:rPr>
          <w:color w:val="000000"/>
          <w:sz w:val="28"/>
          <w:szCs w:val="28"/>
        </w:rPr>
        <w:t>кв.м</w:t>
      </w:r>
      <w:proofErr w:type="spellEnd"/>
      <w:r w:rsidR="00C52901">
        <w:rPr>
          <w:color w:val="000000"/>
          <w:sz w:val="28"/>
          <w:szCs w:val="28"/>
        </w:rPr>
        <w:t xml:space="preserve">.  в мкр.Солонцы-2, </w:t>
      </w:r>
      <w:r w:rsidR="002D7A2B">
        <w:rPr>
          <w:color w:val="000000"/>
          <w:sz w:val="28"/>
          <w:szCs w:val="28"/>
        </w:rPr>
        <w:t>ООО СЗ «ОАЗИС»  - 95</w:t>
      </w:r>
      <w:r w:rsidR="00C52901">
        <w:rPr>
          <w:color w:val="000000"/>
          <w:sz w:val="28"/>
          <w:szCs w:val="28"/>
        </w:rPr>
        <w:t xml:space="preserve"> </w:t>
      </w:r>
      <w:proofErr w:type="spellStart"/>
      <w:r w:rsidR="00C52901">
        <w:rPr>
          <w:color w:val="000000"/>
          <w:sz w:val="28"/>
          <w:szCs w:val="28"/>
        </w:rPr>
        <w:t>тыс.рублей</w:t>
      </w:r>
      <w:proofErr w:type="spellEnd"/>
      <w:r w:rsidR="00C52901">
        <w:rPr>
          <w:color w:val="000000"/>
          <w:sz w:val="28"/>
          <w:szCs w:val="28"/>
        </w:rPr>
        <w:t xml:space="preserve"> за 1 </w:t>
      </w:r>
      <w:proofErr w:type="spellStart"/>
      <w:r w:rsidR="00C52901">
        <w:rPr>
          <w:color w:val="000000"/>
          <w:sz w:val="28"/>
          <w:szCs w:val="28"/>
        </w:rPr>
        <w:t>кв.м</w:t>
      </w:r>
      <w:proofErr w:type="spellEnd"/>
      <w:r w:rsidR="00C52901">
        <w:rPr>
          <w:color w:val="000000"/>
          <w:sz w:val="28"/>
          <w:szCs w:val="28"/>
        </w:rPr>
        <w:t xml:space="preserve">. в объектах, расположенных на </w:t>
      </w:r>
      <w:proofErr w:type="spellStart"/>
      <w:r w:rsidR="00C52901">
        <w:rPr>
          <w:color w:val="000000"/>
          <w:sz w:val="28"/>
          <w:szCs w:val="28"/>
        </w:rPr>
        <w:t>ул.Кутузова</w:t>
      </w:r>
      <w:proofErr w:type="spellEnd"/>
      <w:r w:rsidR="002C7674">
        <w:rPr>
          <w:color w:val="000000"/>
          <w:sz w:val="28"/>
          <w:szCs w:val="28"/>
        </w:rPr>
        <w:t xml:space="preserve">, </w:t>
      </w:r>
      <w:r w:rsidR="00C52901">
        <w:rPr>
          <w:color w:val="000000"/>
          <w:sz w:val="28"/>
          <w:szCs w:val="28"/>
        </w:rPr>
        <w:t xml:space="preserve"> у ООО СЗ «АРС-ГРУПП» - 88,1 в объекте, строящемся в </w:t>
      </w:r>
      <w:proofErr w:type="spellStart"/>
      <w:r w:rsidR="00C52901">
        <w:rPr>
          <w:color w:val="000000"/>
          <w:sz w:val="28"/>
          <w:szCs w:val="28"/>
        </w:rPr>
        <w:t>мкр.Бугач</w:t>
      </w:r>
      <w:proofErr w:type="spellEnd"/>
      <w:r w:rsidR="00C52901">
        <w:rPr>
          <w:color w:val="000000"/>
          <w:sz w:val="28"/>
          <w:szCs w:val="28"/>
        </w:rPr>
        <w:t xml:space="preserve"> и др.</w:t>
      </w:r>
    </w:p>
    <w:p w14:paraId="6DDF695A" w14:textId="7B76BDEE" w:rsidR="007D42C6" w:rsidRDefault="006D4AB4" w:rsidP="00764EA2">
      <w:pPr>
        <w:pStyle w:val="ae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течение всего периода 2023</w:t>
      </w:r>
      <w:r w:rsidR="0030643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г. продолжается рост размера обязательств по ДДУ. </w:t>
      </w:r>
      <w:r w:rsidR="00C52901">
        <w:rPr>
          <w:rFonts w:ascii="Times New Roman" w:hAnsi="Times New Roman" w:cs="Times New Roman"/>
          <w:sz w:val="27"/>
          <w:szCs w:val="27"/>
        </w:rPr>
        <w:t xml:space="preserve">Так суммарный размер </w:t>
      </w:r>
      <w:r w:rsidR="002C7674">
        <w:rPr>
          <w:rFonts w:ascii="Times New Roman" w:hAnsi="Times New Roman" w:cs="Times New Roman"/>
          <w:sz w:val="27"/>
          <w:szCs w:val="27"/>
        </w:rPr>
        <w:t xml:space="preserve">заключенных </w:t>
      </w:r>
      <w:r w:rsidR="00DE32E9">
        <w:rPr>
          <w:rFonts w:ascii="Times New Roman" w:hAnsi="Times New Roman" w:cs="Times New Roman"/>
          <w:sz w:val="27"/>
          <w:szCs w:val="27"/>
        </w:rPr>
        <w:t>ДДУ</w:t>
      </w:r>
      <w:r w:rsidR="00D74444">
        <w:rPr>
          <w:rFonts w:ascii="Times New Roman" w:hAnsi="Times New Roman" w:cs="Times New Roman"/>
          <w:sz w:val="27"/>
          <w:szCs w:val="27"/>
        </w:rPr>
        <w:t xml:space="preserve"> в течение года варьировался от 2</w:t>
      </w:r>
      <w:r w:rsidR="003D5572">
        <w:rPr>
          <w:rFonts w:ascii="Times New Roman" w:hAnsi="Times New Roman" w:cs="Times New Roman"/>
          <w:sz w:val="27"/>
          <w:szCs w:val="27"/>
        </w:rPr>
        <w:t>,</w:t>
      </w:r>
      <w:r w:rsidR="00D74444">
        <w:rPr>
          <w:rFonts w:ascii="Times New Roman" w:hAnsi="Times New Roman" w:cs="Times New Roman"/>
          <w:sz w:val="27"/>
          <w:szCs w:val="27"/>
        </w:rPr>
        <w:t xml:space="preserve"> 761 </w:t>
      </w:r>
      <w:proofErr w:type="spellStart"/>
      <w:r w:rsidR="00D74444">
        <w:rPr>
          <w:rFonts w:ascii="Times New Roman" w:hAnsi="Times New Roman" w:cs="Times New Roman"/>
          <w:sz w:val="27"/>
          <w:szCs w:val="27"/>
        </w:rPr>
        <w:t>мл</w:t>
      </w:r>
      <w:r w:rsidR="003D5572">
        <w:rPr>
          <w:rFonts w:ascii="Times New Roman" w:hAnsi="Times New Roman" w:cs="Times New Roman"/>
          <w:sz w:val="27"/>
          <w:szCs w:val="27"/>
        </w:rPr>
        <w:t>рд</w:t>
      </w:r>
      <w:proofErr w:type="gramStart"/>
      <w:r w:rsidR="00D74444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="00D74444">
        <w:rPr>
          <w:rFonts w:ascii="Times New Roman" w:hAnsi="Times New Roman" w:cs="Times New Roman"/>
          <w:sz w:val="27"/>
          <w:szCs w:val="27"/>
        </w:rPr>
        <w:t>ублей</w:t>
      </w:r>
      <w:proofErr w:type="spellEnd"/>
      <w:r w:rsidR="00D74444">
        <w:rPr>
          <w:rFonts w:ascii="Times New Roman" w:hAnsi="Times New Roman" w:cs="Times New Roman"/>
          <w:sz w:val="27"/>
          <w:szCs w:val="27"/>
        </w:rPr>
        <w:t xml:space="preserve"> до 9</w:t>
      </w:r>
      <w:r w:rsidR="003D5572">
        <w:rPr>
          <w:rFonts w:ascii="Times New Roman" w:hAnsi="Times New Roman" w:cs="Times New Roman"/>
          <w:sz w:val="27"/>
          <w:szCs w:val="27"/>
        </w:rPr>
        <w:t>,</w:t>
      </w:r>
      <w:r w:rsidR="00D74444">
        <w:rPr>
          <w:rFonts w:ascii="Times New Roman" w:hAnsi="Times New Roman" w:cs="Times New Roman"/>
          <w:sz w:val="27"/>
          <w:szCs w:val="27"/>
        </w:rPr>
        <w:t xml:space="preserve"> 752 </w:t>
      </w:r>
      <w:proofErr w:type="spellStart"/>
      <w:r w:rsidR="00D74444">
        <w:rPr>
          <w:rFonts w:ascii="Times New Roman" w:hAnsi="Times New Roman" w:cs="Times New Roman"/>
          <w:sz w:val="27"/>
          <w:szCs w:val="27"/>
        </w:rPr>
        <w:t>мл</w:t>
      </w:r>
      <w:r w:rsidR="003D5572">
        <w:rPr>
          <w:rFonts w:ascii="Times New Roman" w:hAnsi="Times New Roman" w:cs="Times New Roman"/>
          <w:sz w:val="27"/>
          <w:szCs w:val="27"/>
        </w:rPr>
        <w:t>рд</w:t>
      </w:r>
      <w:r w:rsidR="00D74444">
        <w:rPr>
          <w:rFonts w:ascii="Times New Roman" w:hAnsi="Times New Roman" w:cs="Times New Roman"/>
          <w:sz w:val="27"/>
          <w:szCs w:val="27"/>
        </w:rPr>
        <w:t>.рублей</w:t>
      </w:r>
      <w:proofErr w:type="spellEnd"/>
      <w:r w:rsidR="00D74444">
        <w:rPr>
          <w:rFonts w:ascii="Times New Roman" w:hAnsi="Times New Roman" w:cs="Times New Roman"/>
          <w:sz w:val="27"/>
          <w:szCs w:val="27"/>
        </w:rPr>
        <w:t xml:space="preserve">, </w:t>
      </w:r>
      <w:r w:rsidR="00DE32E9">
        <w:rPr>
          <w:rFonts w:ascii="Times New Roman" w:hAnsi="Times New Roman" w:cs="Times New Roman"/>
          <w:sz w:val="27"/>
          <w:szCs w:val="27"/>
        </w:rPr>
        <w:t xml:space="preserve"> на 30.1</w:t>
      </w:r>
      <w:r w:rsidR="00D74444">
        <w:rPr>
          <w:rFonts w:ascii="Times New Roman" w:hAnsi="Times New Roman" w:cs="Times New Roman"/>
          <w:sz w:val="27"/>
          <w:szCs w:val="27"/>
        </w:rPr>
        <w:t>2</w:t>
      </w:r>
      <w:r w:rsidR="00DE32E9">
        <w:rPr>
          <w:rFonts w:ascii="Times New Roman" w:hAnsi="Times New Roman" w:cs="Times New Roman"/>
          <w:sz w:val="27"/>
          <w:szCs w:val="27"/>
        </w:rPr>
        <w:t xml:space="preserve">.2023г. </w:t>
      </w:r>
      <w:r w:rsidR="002C7674">
        <w:rPr>
          <w:rFonts w:ascii="Times New Roman" w:hAnsi="Times New Roman" w:cs="Times New Roman"/>
          <w:sz w:val="27"/>
          <w:szCs w:val="27"/>
        </w:rPr>
        <w:t xml:space="preserve">составил </w:t>
      </w:r>
      <w:r w:rsidR="00DE32E9">
        <w:rPr>
          <w:rFonts w:ascii="Times New Roman" w:hAnsi="Times New Roman" w:cs="Times New Roman"/>
          <w:sz w:val="27"/>
          <w:szCs w:val="27"/>
        </w:rPr>
        <w:t xml:space="preserve"> </w:t>
      </w:r>
      <w:r w:rsidR="00DE32E9" w:rsidRPr="002C7674">
        <w:rPr>
          <w:rFonts w:ascii="Times New Roman" w:hAnsi="Times New Roman" w:cs="Times New Roman"/>
          <w:b/>
          <w:bCs/>
          <w:sz w:val="27"/>
          <w:szCs w:val="27"/>
        </w:rPr>
        <w:t>6</w:t>
      </w:r>
      <w:r w:rsidR="002C7674" w:rsidRPr="002C7674">
        <w:rPr>
          <w:rFonts w:ascii="Times New Roman" w:hAnsi="Times New Roman" w:cs="Times New Roman"/>
          <w:b/>
          <w:bCs/>
          <w:sz w:val="27"/>
          <w:szCs w:val="27"/>
        </w:rPr>
        <w:t>,</w:t>
      </w:r>
      <w:r w:rsidR="00D74444" w:rsidRPr="002C7674">
        <w:rPr>
          <w:rFonts w:ascii="Times New Roman" w:hAnsi="Times New Roman" w:cs="Times New Roman"/>
          <w:b/>
          <w:bCs/>
          <w:sz w:val="27"/>
          <w:szCs w:val="27"/>
        </w:rPr>
        <w:t xml:space="preserve"> 173</w:t>
      </w:r>
      <w:r w:rsidR="00DE32E9" w:rsidRPr="002C767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DE32E9" w:rsidRPr="002C7674">
        <w:rPr>
          <w:rFonts w:ascii="Times New Roman" w:hAnsi="Times New Roman" w:cs="Times New Roman"/>
          <w:sz w:val="27"/>
          <w:szCs w:val="27"/>
        </w:rPr>
        <w:t>мл</w:t>
      </w:r>
      <w:r w:rsidR="002C7674">
        <w:rPr>
          <w:rFonts w:ascii="Times New Roman" w:hAnsi="Times New Roman" w:cs="Times New Roman"/>
          <w:sz w:val="27"/>
          <w:szCs w:val="27"/>
        </w:rPr>
        <w:t>рд</w:t>
      </w:r>
      <w:r w:rsidR="00DE32E9" w:rsidRPr="002C7674">
        <w:rPr>
          <w:rFonts w:ascii="Times New Roman" w:hAnsi="Times New Roman" w:cs="Times New Roman"/>
          <w:sz w:val="27"/>
          <w:szCs w:val="27"/>
        </w:rPr>
        <w:t>.рублей</w:t>
      </w:r>
      <w:proofErr w:type="spellEnd"/>
      <w:r w:rsidR="00DE32E9" w:rsidRPr="002C7674">
        <w:rPr>
          <w:rFonts w:ascii="Times New Roman" w:hAnsi="Times New Roman" w:cs="Times New Roman"/>
          <w:sz w:val="27"/>
          <w:szCs w:val="27"/>
        </w:rPr>
        <w:t>,</w:t>
      </w:r>
      <w:r w:rsidR="00DE32E9">
        <w:rPr>
          <w:rFonts w:ascii="Times New Roman" w:hAnsi="Times New Roman" w:cs="Times New Roman"/>
          <w:sz w:val="27"/>
          <w:szCs w:val="27"/>
        </w:rPr>
        <w:t xml:space="preserve"> </w:t>
      </w:r>
      <w:r w:rsidR="002C7674">
        <w:rPr>
          <w:rFonts w:ascii="Times New Roman" w:hAnsi="Times New Roman" w:cs="Times New Roman"/>
          <w:sz w:val="27"/>
          <w:szCs w:val="27"/>
        </w:rPr>
        <w:t xml:space="preserve">Суммарный объем обязательств по всем действующим ДДУ заключенным в отношении многоквартирных домов, строительство которых не завершено, по состоянию на 30.12.2023 составил 58,12 </w:t>
      </w:r>
      <w:proofErr w:type="spellStart"/>
      <w:r w:rsidR="002C7674">
        <w:rPr>
          <w:rFonts w:ascii="Times New Roman" w:hAnsi="Times New Roman" w:cs="Times New Roman"/>
          <w:sz w:val="27"/>
          <w:szCs w:val="27"/>
        </w:rPr>
        <w:t>млрд.рублей</w:t>
      </w:r>
      <w:proofErr w:type="spellEnd"/>
    </w:p>
    <w:p w14:paraId="626777A1" w14:textId="77777777" w:rsidR="0056389B" w:rsidRPr="007D42C6" w:rsidRDefault="0056389B" w:rsidP="00764EA2">
      <w:pPr>
        <w:pStyle w:val="ae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32C39582" w14:textId="655767B5" w:rsidR="006B6E30" w:rsidRPr="008665DA" w:rsidRDefault="00CA0371" w:rsidP="001607DC">
      <w:pPr>
        <w:pStyle w:val="ae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665DA">
        <w:rPr>
          <w:rFonts w:ascii="Times New Roman" w:hAnsi="Times New Roman" w:cs="Times New Roman"/>
          <w:b/>
          <w:bCs/>
          <w:sz w:val="27"/>
          <w:szCs w:val="27"/>
        </w:rPr>
        <w:t>Суммарный размер стоимости заключенных ДДУ</w:t>
      </w:r>
      <w:r w:rsidR="008D2889" w:rsidRPr="008665DA">
        <w:rPr>
          <w:rFonts w:ascii="Times New Roman" w:hAnsi="Times New Roman" w:cs="Times New Roman"/>
          <w:b/>
          <w:bCs/>
          <w:sz w:val="27"/>
          <w:szCs w:val="27"/>
        </w:rPr>
        <w:t xml:space="preserve"> в 2023г.</w:t>
      </w:r>
      <w:r w:rsidRPr="008665DA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2033C4" w:rsidRPr="008665DA">
        <w:rPr>
          <w:rFonts w:ascii="Times New Roman" w:hAnsi="Times New Roman" w:cs="Times New Roman"/>
          <w:b/>
          <w:bCs/>
          <w:sz w:val="27"/>
          <w:szCs w:val="27"/>
        </w:rPr>
        <w:t>по</w:t>
      </w:r>
      <w:r w:rsidRPr="008665DA">
        <w:rPr>
          <w:rFonts w:ascii="Times New Roman" w:hAnsi="Times New Roman" w:cs="Times New Roman"/>
          <w:b/>
          <w:bCs/>
          <w:sz w:val="27"/>
          <w:szCs w:val="27"/>
        </w:rPr>
        <w:t xml:space="preserve"> период</w:t>
      </w:r>
      <w:r w:rsidR="002033C4" w:rsidRPr="008665DA">
        <w:rPr>
          <w:rFonts w:ascii="Times New Roman" w:hAnsi="Times New Roman" w:cs="Times New Roman"/>
          <w:b/>
          <w:bCs/>
          <w:sz w:val="27"/>
          <w:szCs w:val="27"/>
        </w:rPr>
        <w:t>ам</w:t>
      </w:r>
    </w:p>
    <w:p w14:paraId="2E9C4B82" w14:textId="3A7E6D0F" w:rsidR="005228D6" w:rsidRDefault="001607DC" w:rsidP="003E4E37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8D2889">
        <w:rPr>
          <w:rFonts w:ascii="Calibri" w:hAnsi="Calibri" w:cs="Calibri"/>
          <w:noProof/>
          <w:color w:val="000000"/>
        </w:rPr>
        <w:drawing>
          <wp:inline distT="0" distB="0" distL="0" distR="0" wp14:anchorId="4719D786" wp14:editId="456E1B20">
            <wp:extent cx="5734050" cy="4324350"/>
            <wp:effectExtent l="0" t="0" r="19050" b="19050"/>
            <wp:docPr id="3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9CC3D15-9156-4774-81A0-87359E6401BF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4AD0920" w14:textId="02EE357C" w:rsidR="008D2889" w:rsidRDefault="00D74444" w:rsidP="00D74444">
      <w:pPr>
        <w:pStyle w:val="ae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D42C6">
        <w:rPr>
          <w:rFonts w:ascii="Times New Roman" w:hAnsi="Times New Roman" w:cs="Times New Roman"/>
          <w:sz w:val="27"/>
          <w:szCs w:val="27"/>
        </w:rPr>
        <w:t xml:space="preserve">По итогам </w:t>
      </w:r>
      <w:r>
        <w:rPr>
          <w:rFonts w:ascii="Times New Roman" w:hAnsi="Times New Roman" w:cs="Times New Roman"/>
          <w:sz w:val="27"/>
          <w:szCs w:val="27"/>
        </w:rPr>
        <w:t xml:space="preserve">ноября </w:t>
      </w:r>
      <w:r w:rsidRPr="007D42C6">
        <w:rPr>
          <w:rFonts w:ascii="Times New Roman" w:hAnsi="Times New Roman" w:cs="Times New Roman"/>
          <w:sz w:val="27"/>
          <w:szCs w:val="27"/>
        </w:rPr>
        <w:t>2023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D42C6">
        <w:rPr>
          <w:rFonts w:ascii="Times New Roman" w:hAnsi="Times New Roman" w:cs="Times New Roman"/>
          <w:sz w:val="27"/>
          <w:szCs w:val="27"/>
        </w:rPr>
        <w:t xml:space="preserve">г. </w:t>
      </w:r>
      <w:r>
        <w:rPr>
          <w:rFonts w:ascii="Times New Roman" w:hAnsi="Times New Roman" w:cs="Times New Roman"/>
          <w:sz w:val="27"/>
          <w:szCs w:val="27"/>
        </w:rPr>
        <w:t xml:space="preserve">продолжился рост </w:t>
      </w:r>
      <w:r w:rsidRPr="007D42C6">
        <w:rPr>
          <w:rFonts w:ascii="Times New Roman" w:hAnsi="Times New Roman" w:cs="Times New Roman"/>
          <w:sz w:val="27"/>
          <w:szCs w:val="27"/>
        </w:rPr>
        <w:t>размер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7D42C6">
        <w:rPr>
          <w:rFonts w:ascii="Times New Roman" w:hAnsi="Times New Roman" w:cs="Times New Roman"/>
          <w:sz w:val="27"/>
          <w:szCs w:val="27"/>
        </w:rPr>
        <w:t xml:space="preserve"> кредитных средств, привлекаемых застройщиками на строительство МКД</w:t>
      </w:r>
      <w:r>
        <w:rPr>
          <w:rFonts w:ascii="Times New Roman" w:hAnsi="Times New Roman" w:cs="Times New Roman"/>
          <w:sz w:val="27"/>
          <w:szCs w:val="27"/>
        </w:rPr>
        <w:t xml:space="preserve">. Из 126 МКД, строительство которых на конец 2023г. не было завершено, застройщиками открыты кредитные линии на строительство </w:t>
      </w:r>
      <w:r w:rsidRPr="00C52031">
        <w:rPr>
          <w:rFonts w:ascii="Times New Roman" w:hAnsi="Times New Roman" w:cs="Times New Roman"/>
          <w:sz w:val="27"/>
          <w:szCs w:val="27"/>
        </w:rPr>
        <w:t>9</w:t>
      </w:r>
      <w:r>
        <w:rPr>
          <w:rFonts w:ascii="Times New Roman" w:hAnsi="Times New Roman" w:cs="Times New Roman"/>
          <w:sz w:val="27"/>
          <w:szCs w:val="27"/>
        </w:rPr>
        <w:t>0 МКД, без учета 9 МКД</w:t>
      </w:r>
      <w:r w:rsidRPr="0020125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строительство которых осуществляется Фондом защиты прав граждан – участников долевого строительства Красноярского края (далее – </w:t>
      </w:r>
      <w:proofErr w:type="spellStart"/>
      <w:r>
        <w:rPr>
          <w:rFonts w:ascii="Times New Roman" w:hAnsi="Times New Roman" w:cs="Times New Roman"/>
          <w:sz w:val="27"/>
          <w:szCs w:val="27"/>
        </w:rPr>
        <w:t>Регфонд</w:t>
      </w:r>
      <w:proofErr w:type="spellEnd"/>
      <w:r>
        <w:rPr>
          <w:rFonts w:ascii="Times New Roman" w:hAnsi="Times New Roman" w:cs="Times New Roman"/>
          <w:sz w:val="27"/>
          <w:szCs w:val="27"/>
        </w:rPr>
        <w:t>) на федеральные и краевые средства.</w:t>
      </w:r>
    </w:p>
    <w:p w14:paraId="502D6341" w14:textId="092C4523" w:rsidR="006A1D72" w:rsidRDefault="00201258" w:rsidP="00082EED">
      <w:pPr>
        <w:pStyle w:val="ae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</w:t>
      </w:r>
      <w:r w:rsidR="00E9070D">
        <w:rPr>
          <w:rFonts w:ascii="Times New Roman" w:hAnsi="Times New Roman" w:cs="Times New Roman"/>
          <w:sz w:val="27"/>
          <w:szCs w:val="27"/>
        </w:rPr>
        <w:t xml:space="preserve">уммарный размер </w:t>
      </w:r>
      <w:r>
        <w:rPr>
          <w:rFonts w:ascii="Times New Roman" w:hAnsi="Times New Roman" w:cs="Times New Roman"/>
          <w:sz w:val="27"/>
          <w:szCs w:val="27"/>
        </w:rPr>
        <w:t xml:space="preserve">взятых </w:t>
      </w:r>
      <w:r w:rsidR="00E9070D">
        <w:rPr>
          <w:rFonts w:ascii="Times New Roman" w:hAnsi="Times New Roman" w:cs="Times New Roman"/>
          <w:sz w:val="27"/>
          <w:szCs w:val="27"/>
        </w:rPr>
        <w:t>кредитных обязательств</w:t>
      </w:r>
      <w:r w:rsidR="00605BD9">
        <w:rPr>
          <w:rFonts w:ascii="Times New Roman" w:hAnsi="Times New Roman" w:cs="Times New Roman"/>
          <w:sz w:val="27"/>
          <w:szCs w:val="27"/>
        </w:rPr>
        <w:t xml:space="preserve"> составил</w:t>
      </w:r>
      <w:r w:rsidR="00031DFD">
        <w:rPr>
          <w:rFonts w:ascii="Times New Roman" w:hAnsi="Times New Roman" w:cs="Times New Roman"/>
          <w:sz w:val="27"/>
          <w:szCs w:val="27"/>
        </w:rPr>
        <w:t xml:space="preserve"> </w:t>
      </w:r>
      <w:r w:rsidR="003D5572" w:rsidRPr="003D5572">
        <w:rPr>
          <w:rFonts w:ascii="Times New Roman" w:hAnsi="Times New Roman" w:cs="Times New Roman"/>
          <w:b/>
          <w:bCs/>
          <w:sz w:val="27"/>
          <w:szCs w:val="27"/>
        </w:rPr>
        <w:t>119</w:t>
      </w:r>
      <w:r w:rsidR="003D5572">
        <w:rPr>
          <w:rFonts w:ascii="Times New Roman" w:hAnsi="Times New Roman" w:cs="Times New Roman"/>
          <w:b/>
          <w:bCs/>
          <w:sz w:val="27"/>
          <w:szCs w:val="27"/>
        </w:rPr>
        <w:t>,</w:t>
      </w:r>
      <w:r w:rsidR="003D5572" w:rsidRPr="003D5572">
        <w:rPr>
          <w:rFonts w:ascii="Times New Roman" w:hAnsi="Times New Roman" w:cs="Times New Roman"/>
          <w:b/>
          <w:bCs/>
          <w:sz w:val="27"/>
          <w:szCs w:val="27"/>
        </w:rPr>
        <w:t> 466</w:t>
      </w:r>
      <w:r w:rsidR="003D5572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="00541D57">
        <w:rPr>
          <w:rFonts w:ascii="Times New Roman" w:hAnsi="Times New Roman" w:cs="Times New Roman"/>
          <w:sz w:val="27"/>
          <w:szCs w:val="27"/>
        </w:rPr>
        <w:t>мл</w:t>
      </w:r>
      <w:r w:rsidR="003D5572">
        <w:rPr>
          <w:rFonts w:ascii="Times New Roman" w:hAnsi="Times New Roman" w:cs="Times New Roman"/>
          <w:sz w:val="27"/>
          <w:szCs w:val="27"/>
        </w:rPr>
        <w:t>рд</w:t>
      </w:r>
      <w:r w:rsidR="00541D57">
        <w:rPr>
          <w:rFonts w:ascii="Times New Roman" w:hAnsi="Times New Roman" w:cs="Times New Roman"/>
          <w:sz w:val="27"/>
          <w:szCs w:val="27"/>
        </w:rPr>
        <w:t>.рублей</w:t>
      </w:r>
      <w:proofErr w:type="spellEnd"/>
      <w:r w:rsidR="00541D57">
        <w:rPr>
          <w:rFonts w:ascii="Times New Roman" w:hAnsi="Times New Roman" w:cs="Times New Roman"/>
          <w:sz w:val="27"/>
          <w:szCs w:val="27"/>
        </w:rPr>
        <w:t xml:space="preserve">, месяцем ранее этот показатель составлял </w:t>
      </w:r>
      <w:r w:rsidR="003D5572">
        <w:rPr>
          <w:rFonts w:ascii="Times New Roman" w:hAnsi="Times New Roman" w:cs="Times New Roman"/>
          <w:sz w:val="27"/>
          <w:szCs w:val="27"/>
        </w:rPr>
        <w:t>–</w:t>
      </w:r>
      <w:r w:rsidR="00541D57">
        <w:rPr>
          <w:rFonts w:ascii="Times New Roman" w:hAnsi="Times New Roman" w:cs="Times New Roman"/>
          <w:sz w:val="27"/>
          <w:szCs w:val="27"/>
        </w:rPr>
        <w:t xml:space="preserve"> </w:t>
      </w:r>
      <w:r w:rsidR="003D5572" w:rsidRPr="003D5572">
        <w:rPr>
          <w:rFonts w:ascii="Times New Roman" w:hAnsi="Times New Roman" w:cs="Times New Roman"/>
          <w:sz w:val="27"/>
          <w:szCs w:val="27"/>
        </w:rPr>
        <w:t>113</w:t>
      </w:r>
      <w:r w:rsidR="003D5572">
        <w:rPr>
          <w:rFonts w:ascii="Times New Roman" w:hAnsi="Times New Roman" w:cs="Times New Roman"/>
          <w:sz w:val="27"/>
          <w:szCs w:val="27"/>
        </w:rPr>
        <w:t>,</w:t>
      </w:r>
      <w:r w:rsidR="003D5572" w:rsidRPr="003D5572">
        <w:rPr>
          <w:rFonts w:ascii="Times New Roman" w:hAnsi="Times New Roman" w:cs="Times New Roman"/>
          <w:sz w:val="27"/>
          <w:szCs w:val="27"/>
        </w:rPr>
        <w:t> 863</w:t>
      </w:r>
      <w:r w:rsidR="003D5572">
        <w:rPr>
          <w:rFonts w:ascii="Times New Roman" w:hAnsi="Times New Roman" w:cs="Times New Roman"/>
          <w:sz w:val="27"/>
          <w:szCs w:val="27"/>
        </w:rPr>
        <w:t xml:space="preserve"> </w:t>
      </w:r>
      <w:r w:rsidR="004863F8">
        <w:rPr>
          <w:rFonts w:ascii="Times New Roman" w:hAnsi="Times New Roman" w:cs="Times New Roman"/>
          <w:sz w:val="27"/>
          <w:szCs w:val="27"/>
        </w:rPr>
        <w:t>мл</w:t>
      </w:r>
      <w:r w:rsidR="003D5572">
        <w:rPr>
          <w:rFonts w:ascii="Times New Roman" w:hAnsi="Times New Roman" w:cs="Times New Roman"/>
          <w:sz w:val="27"/>
          <w:szCs w:val="27"/>
        </w:rPr>
        <w:t>рд</w:t>
      </w:r>
      <w:r w:rsidR="004863F8">
        <w:rPr>
          <w:rFonts w:ascii="Times New Roman" w:hAnsi="Times New Roman" w:cs="Times New Roman"/>
          <w:sz w:val="27"/>
          <w:szCs w:val="27"/>
        </w:rPr>
        <w:t>. рублей</w:t>
      </w:r>
      <w:r w:rsidR="00541D57">
        <w:rPr>
          <w:rFonts w:ascii="Times New Roman" w:hAnsi="Times New Roman" w:cs="Times New Roman"/>
          <w:sz w:val="27"/>
          <w:szCs w:val="27"/>
        </w:rPr>
        <w:t xml:space="preserve">, увеличение произошло на </w:t>
      </w:r>
      <w:r w:rsidR="003D5572">
        <w:rPr>
          <w:rFonts w:ascii="Times New Roman" w:hAnsi="Times New Roman" w:cs="Times New Roman"/>
          <w:sz w:val="27"/>
          <w:szCs w:val="27"/>
        </w:rPr>
        <w:t>5</w:t>
      </w:r>
      <w:r w:rsidR="00541D57">
        <w:rPr>
          <w:rFonts w:ascii="Times New Roman" w:hAnsi="Times New Roman" w:cs="Times New Roman"/>
          <w:sz w:val="27"/>
          <w:szCs w:val="27"/>
        </w:rPr>
        <w:t xml:space="preserve">%.  </w:t>
      </w:r>
      <w:r w:rsidR="00C4290B">
        <w:rPr>
          <w:rFonts w:ascii="Times New Roman" w:hAnsi="Times New Roman" w:cs="Times New Roman"/>
          <w:sz w:val="27"/>
          <w:szCs w:val="27"/>
        </w:rPr>
        <w:t>В</w:t>
      </w:r>
      <w:r>
        <w:rPr>
          <w:rFonts w:ascii="Times New Roman" w:hAnsi="Times New Roman" w:cs="Times New Roman"/>
          <w:sz w:val="27"/>
          <w:szCs w:val="27"/>
        </w:rPr>
        <w:t xml:space="preserve">зятые кредитные обязательства на </w:t>
      </w:r>
      <w:r w:rsidR="003D5572">
        <w:rPr>
          <w:rFonts w:ascii="Times New Roman" w:hAnsi="Times New Roman" w:cs="Times New Roman"/>
          <w:sz w:val="27"/>
          <w:szCs w:val="27"/>
        </w:rPr>
        <w:t xml:space="preserve">48,6 </w:t>
      </w:r>
      <w:r w:rsidR="00D24DB6" w:rsidRPr="003E4E37">
        <w:rPr>
          <w:rFonts w:ascii="Times New Roman" w:hAnsi="Times New Roman" w:cs="Times New Roman"/>
          <w:sz w:val="27"/>
          <w:szCs w:val="27"/>
        </w:rPr>
        <w:t>%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D24DB6">
        <w:rPr>
          <w:rFonts w:ascii="Times New Roman" w:hAnsi="Times New Roman" w:cs="Times New Roman"/>
          <w:sz w:val="27"/>
          <w:szCs w:val="27"/>
        </w:rPr>
        <w:t xml:space="preserve">будут </w:t>
      </w:r>
      <w:r>
        <w:rPr>
          <w:rFonts w:ascii="Times New Roman" w:hAnsi="Times New Roman" w:cs="Times New Roman"/>
          <w:sz w:val="27"/>
          <w:szCs w:val="27"/>
        </w:rPr>
        <w:t>обеспечены денежными средствами участников долевого строительства</w:t>
      </w:r>
      <w:r w:rsidR="006D0594">
        <w:rPr>
          <w:rFonts w:ascii="Times New Roman" w:hAnsi="Times New Roman" w:cs="Times New Roman"/>
          <w:sz w:val="27"/>
          <w:szCs w:val="27"/>
        </w:rPr>
        <w:t>,</w:t>
      </w:r>
      <w:r w:rsidR="00947EBC">
        <w:rPr>
          <w:rFonts w:ascii="Times New Roman" w:hAnsi="Times New Roman" w:cs="Times New Roman"/>
          <w:sz w:val="27"/>
          <w:szCs w:val="27"/>
        </w:rPr>
        <w:t xml:space="preserve"> </w:t>
      </w:r>
      <w:r w:rsidR="00947EBC">
        <w:rPr>
          <w:rFonts w:ascii="Times New Roman" w:hAnsi="Times New Roman" w:cs="Times New Roman"/>
          <w:sz w:val="27"/>
          <w:szCs w:val="27"/>
        </w:rPr>
        <w:lastRenderedPageBreak/>
        <w:t xml:space="preserve">подлежащими </w:t>
      </w:r>
      <w:r>
        <w:rPr>
          <w:rFonts w:ascii="Times New Roman" w:hAnsi="Times New Roman" w:cs="Times New Roman"/>
          <w:sz w:val="27"/>
          <w:szCs w:val="27"/>
        </w:rPr>
        <w:t xml:space="preserve"> депонирован</w:t>
      </w:r>
      <w:r w:rsidR="00947EBC">
        <w:rPr>
          <w:rFonts w:ascii="Times New Roman" w:hAnsi="Times New Roman" w:cs="Times New Roman"/>
          <w:sz w:val="27"/>
          <w:szCs w:val="27"/>
        </w:rPr>
        <w:t>ию</w:t>
      </w:r>
      <w:r>
        <w:rPr>
          <w:rFonts w:ascii="Times New Roman" w:hAnsi="Times New Roman" w:cs="Times New Roman"/>
          <w:sz w:val="27"/>
          <w:szCs w:val="27"/>
        </w:rPr>
        <w:t xml:space="preserve"> на счетах эскроу</w:t>
      </w:r>
      <w:r w:rsidR="00D24DB6">
        <w:rPr>
          <w:rFonts w:ascii="Times New Roman" w:hAnsi="Times New Roman" w:cs="Times New Roman"/>
          <w:sz w:val="27"/>
          <w:szCs w:val="27"/>
        </w:rPr>
        <w:t xml:space="preserve"> (договоры участия в долевом строительстве заключены на общую сумму </w:t>
      </w:r>
      <w:bookmarkStart w:id="3" w:name="_Hlk140076186"/>
      <w:r w:rsidR="003D5572">
        <w:rPr>
          <w:rFonts w:ascii="Times New Roman" w:hAnsi="Times New Roman" w:cs="Times New Roman"/>
          <w:sz w:val="27"/>
          <w:szCs w:val="27"/>
        </w:rPr>
        <w:t>58,12</w:t>
      </w:r>
      <w:r w:rsidR="00541D57">
        <w:rPr>
          <w:rFonts w:ascii="Times New Roman" w:hAnsi="Times New Roman" w:cs="Times New Roman"/>
          <w:sz w:val="27"/>
          <w:szCs w:val="27"/>
        </w:rPr>
        <w:t xml:space="preserve"> </w:t>
      </w:r>
      <w:r w:rsidR="00D24DB6">
        <w:rPr>
          <w:rFonts w:ascii="Times New Roman" w:hAnsi="Times New Roman" w:cs="Times New Roman"/>
          <w:sz w:val="27"/>
          <w:szCs w:val="27"/>
        </w:rPr>
        <w:t>мл</w:t>
      </w:r>
      <w:r w:rsidR="003D5572">
        <w:rPr>
          <w:rFonts w:ascii="Times New Roman" w:hAnsi="Times New Roman" w:cs="Times New Roman"/>
          <w:sz w:val="27"/>
          <w:szCs w:val="27"/>
        </w:rPr>
        <w:t>рд</w:t>
      </w:r>
      <w:r w:rsidR="00D24DB6">
        <w:rPr>
          <w:rFonts w:ascii="Times New Roman" w:hAnsi="Times New Roman" w:cs="Times New Roman"/>
          <w:sz w:val="27"/>
          <w:szCs w:val="27"/>
        </w:rPr>
        <w:t>.</w:t>
      </w:r>
      <w:r w:rsidR="00A81C76">
        <w:rPr>
          <w:rFonts w:ascii="Times New Roman" w:hAnsi="Times New Roman" w:cs="Times New Roman"/>
          <w:sz w:val="27"/>
          <w:szCs w:val="27"/>
        </w:rPr>
        <w:t xml:space="preserve"> </w:t>
      </w:r>
      <w:r w:rsidR="00D24DB6">
        <w:rPr>
          <w:rFonts w:ascii="Times New Roman" w:hAnsi="Times New Roman" w:cs="Times New Roman"/>
          <w:sz w:val="27"/>
          <w:szCs w:val="27"/>
        </w:rPr>
        <w:t>рублей</w:t>
      </w:r>
      <w:bookmarkEnd w:id="3"/>
      <w:r w:rsidR="00D24DB6">
        <w:rPr>
          <w:rFonts w:ascii="Times New Roman" w:hAnsi="Times New Roman" w:cs="Times New Roman"/>
          <w:sz w:val="27"/>
          <w:szCs w:val="27"/>
        </w:rPr>
        <w:t>). Учитывая</w:t>
      </w:r>
      <w:r w:rsidR="00C4290B">
        <w:rPr>
          <w:rFonts w:ascii="Times New Roman" w:hAnsi="Times New Roman" w:cs="Times New Roman"/>
          <w:sz w:val="27"/>
          <w:szCs w:val="27"/>
        </w:rPr>
        <w:t>,</w:t>
      </w:r>
      <w:r w:rsidR="00D24DB6">
        <w:rPr>
          <w:rFonts w:ascii="Times New Roman" w:hAnsi="Times New Roman" w:cs="Times New Roman"/>
          <w:sz w:val="27"/>
          <w:szCs w:val="27"/>
        </w:rPr>
        <w:t xml:space="preserve"> что процент реализованной площади</w:t>
      </w:r>
      <w:r w:rsidR="00BE52E8">
        <w:rPr>
          <w:rFonts w:ascii="Times New Roman" w:hAnsi="Times New Roman" w:cs="Times New Roman"/>
          <w:sz w:val="27"/>
          <w:szCs w:val="27"/>
        </w:rPr>
        <w:t xml:space="preserve"> по заключенным ДДУ</w:t>
      </w:r>
      <w:r w:rsidR="00D24DB6">
        <w:rPr>
          <w:rFonts w:ascii="Times New Roman" w:hAnsi="Times New Roman" w:cs="Times New Roman"/>
          <w:sz w:val="27"/>
          <w:szCs w:val="27"/>
        </w:rPr>
        <w:t xml:space="preserve"> по итогам </w:t>
      </w:r>
      <w:r w:rsidR="003D5572">
        <w:rPr>
          <w:rFonts w:ascii="Times New Roman" w:hAnsi="Times New Roman" w:cs="Times New Roman"/>
          <w:sz w:val="27"/>
          <w:szCs w:val="27"/>
        </w:rPr>
        <w:t xml:space="preserve">декабря </w:t>
      </w:r>
      <w:r w:rsidR="0035313E">
        <w:rPr>
          <w:rFonts w:ascii="Times New Roman" w:hAnsi="Times New Roman" w:cs="Times New Roman"/>
          <w:sz w:val="27"/>
          <w:szCs w:val="27"/>
        </w:rPr>
        <w:t>2023</w:t>
      </w:r>
      <w:r w:rsidR="009372FA">
        <w:rPr>
          <w:rFonts w:ascii="Times New Roman" w:hAnsi="Times New Roman" w:cs="Times New Roman"/>
          <w:sz w:val="27"/>
          <w:szCs w:val="27"/>
        </w:rPr>
        <w:t xml:space="preserve"> </w:t>
      </w:r>
      <w:r w:rsidR="0035313E">
        <w:rPr>
          <w:rFonts w:ascii="Times New Roman" w:hAnsi="Times New Roman" w:cs="Times New Roman"/>
          <w:sz w:val="27"/>
          <w:szCs w:val="27"/>
        </w:rPr>
        <w:t xml:space="preserve">г. </w:t>
      </w:r>
      <w:r w:rsidR="00D24DB6">
        <w:rPr>
          <w:rFonts w:ascii="Times New Roman" w:hAnsi="Times New Roman" w:cs="Times New Roman"/>
          <w:sz w:val="27"/>
          <w:szCs w:val="27"/>
        </w:rPr>
        <w:t xml:space="preserve">составил </w:t>
      </w:r>
      <w:r w:rsidR="00541D57">
        <w:rPr>
          <w:rFonts w:ascii="Times New Roman" w:hAnsi="Times New Roman" w:cs="Times New Roman"/>
          <w:sz w:val="27"/>
          <w:szCs w:val="27"/>
        </w:rPr>
        <w:t xml:space="preserve"> </w:t>
      </w:r>
      <w:r w:rsidR="003106B7">
        <w:rPr>
          <w:rFonts w:ascii="Times New Roman" w:hAnsi="Times New Roman" w:cs="Times New Roman"/>
          <w:sz w:val="27"/>
          <w:szCs w:val="27"/>
        </w:rPr>
        <w:t>33,3</w:t>
      </w:r>
      <w:r w:rsidR="003D5572">
        <w:rPr>
          <w:rFonts w:ascii="Times New Roman" w:hAnsi="Times New Roman" w:cs="Times New Roman"/>
          <w:sz w:val="27"/>
          <w:szCs w:val="27"/>
        </w:rPr>
        <w:t xml:space="preserve"> </w:t>
      </w:r>
      <w:r w:rsidR="00D24DB6">
        <w:rPr>
          <w:rFonts w:ascii="Times New Roman" w:hAnsi="Times New Roman" w:cs="Times New Roman"/>
          <w:sz w:val="27"/>
          <w:szCs w:val="27"/>
        </w:rPr>
        <w:t>%, оставшуюся часть размера кредитных обязательств возможно погасить за счет реализации свободной площади.</w:t>
      </w:r>
    </w:p>
    <w:p w14:paraId="7AC4175C" w14:textId="77CABD3E" w:rsidR="00E7789D" w:rsidRDefault="001607DC" w:rsidP="001607DC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8665DA">
        <w:rPr>
          <w:rFonts w:ascii="Calibri" w:hAnsi="Calibri" w:cs="Calibri"/>
          <w:noProof/>
          <w:color w:val="000000"/>
          <w:lang w:eastAsia="ru-RU"/>
        </w:rPr>
        <w:drawing>
          <wp:inline distT="0" distB="0" distL="0" distR="0" wp14:anchorId="5AE2AA9C" wp14:editId="6EBC1F20">
            <wp:extent cx="5867400" cy="5461000"/>
            <wp:effectExtent l="0" t="0" r="0" b="6350"/>
            <wp:docPr id="218253943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680ACDF-AD88-48C3-8C17-5EA91C678F1B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E7789D" w:rsidSect="003777B0">
      <w:headerReference w:type="default" r:id="rId14"/>
      <w:footerReference w:type="even" r:id="rId15"/>
      <w:pgSz w:w="11906" w:h="16838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277F5" w14:textId="77777777" w:rsidR="003777B0" w:rsidRDefault="003777B0">
      <w:r>
        <w:separator/>
      </w:r>
    </w:p>
  </w:endnote>
  <w:endnote w:type="continuationSeparator" w:id="0">
    <w:p w14:paraId="07582C4D" w14:textId="77777777" w:rsidR="003777B0" w:rsidRDefault="00377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466DE" w14:textId="77777777" w:rsidR="000530B0" w:rsidRDefault="000530B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03EB2047" w14:textId="77777777" w:rsidR="000530B0" w:rsidRDefault="000530B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29EF5" w14:textId="77777777" w:rsidR="003777B0" w:rsidRDefault="003777B0">
      <w:r>
        <w:separator/>
      </w:r>
    </w:p>
  </w:footnote>
  <w:footnote w:type="continuationSeparator" w:id="0">
    <w:p w14:paraId="2B2247AD" w14:textId="77777777" w:rsidR="003777B0" w:rsidRDefault="00377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2EB90" w14:textId="77777777" w:rsidR="00D818F9" w:rsidRDefault="00D818F9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389B">
      <w:rPr>
        <w:noProof/>
      </w:rPr>
      <w:t>5</w:t>
    </w:r>
    <w:r>
      <w:fldChar w:fldCharType="end"/>
    </w:r>
  </w:p>
  <w:p w14:paraId="2043C55C" w14:textId="77777777" w:rsidR="00D818F9" w:rsidRDefault="00D818F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23A2310"/>
    <w:multiLevelType w:val="hybridMultilevel"/>
    <w:tmpl w:val="77B2788C"/>
    <w:lvl w:ilvl="0" w:tplc="0B82BC1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104E54"/>
    <w:multiLevelType w:val="hybridMultilevel"/>
    <w:tmpl w:val="44C2413E"/>
    <w:lvl w:ilvl="0" w:tplc="24C60B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E32122"/>
    <w:multiLevelType w:val="hybridMultilevel"/>
    <w:tmpl w:val="5EE04C10"/>
    <w:lvl w:ilvl="0" w:tplc="DF8E0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B46E1A"/>
    <w:multiLevelType w:val="hybridMultilevel"/>
    <w:tmpl w:val="C2941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3000D2"/>
    <w:multiLevelType w:val="hybridMultilevel"/>
    <w:tmpl w:val="34AACAA6"/>
    <w:lvl w:ilvl="0" w:tplc="21A2CD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55"/>
    <w:rsid w:val="00003014"/>
    <w:rsid w:val="00003760"/>
    <w:rsid w:val="00005510"/>
    <w:rsid w:val="00005DA1"/>
    <w:rsid w:val="00005E89"/>
    <w:rsid w:val="000108AB"/>
    <w:rsid w:val="0001162F"/>
    <w:rsid w:val="00011ED2"/>
    <w:rsid w:val="00012A4D"/>
    <w:rsid w:val="00014C1A"/>
    <w:rsid w:val="00015D99"/>
    <w:rsid w:val="00016510"/>
    <w:rsid w:val="00017A74"/>
    <w:rsid w:val="00022049"/>
    <w:rsid w:val="000226FB"/>
    <w:rsid w:val="000246B4"/>
    <w:rsid w:val="00024704"/>
    <w:rsid w:val="000250C2"/>
    <w:rsid w:val="00027335"/>
    <w:rsid w:val="0002734C"/>
    <w:rsid w:val="00030908"/>
    <w:rsid w:val="00030FDB"/>
    <w:rsid w:val="00031788"/>
    <w:rsid w:val="00031A7C"/>
    <w:rsid w:val="00031DFD"/>
    <w:rsid w:val="00031F4C"/>
    <w:rsid w:val="000325EA"/>
    <w:rsid w:val="00033330"/>
    <w:rsid w:val="00033B83"/>
    <w:rsid w:val="00033D32"/>
    <w:rsid w:val="000341A6"/>
    <w:rsid w:val="00035B46"/>
    <w:rsid w:val="00037C22"/>
    <w:rsid w:val="00040E15"/>
    <w:rsid w:val="00040F66"/>
    <w:rsid w:val="000425DC"/>
    <w:rsid w:val="00042648"/>
    <w:rsid w:val="000438E1"/>
    <w:rsid w:val="0004394F"/>
    <w:rsid w:val="00045428"/>
    <w:rsid w:val="00045657"/>
    <w:rsid w:val="000459F6"/>
    <w:rsid w:val="000465F3"/>
    <w:rsid w:val="00046625"/>
    <w:rsid w:val="00046772"/>
    <w:rsid w:val="00046945"/>
    <w:rsid w:val="00046ABF"/>
    <w:rsid w:val="00047418"/>
    <w:rsid w:val="000513C0"/>
    <w:rsid w:val="000519B9"/>
    <w:rsid w:val="00052C63"/>
    <w:rsid w:val="00052D07"/>
    <w:rsid w:val="000530B0"/>
    <w:rsid w:val="00053940"/>
    <w:rsid w:val="00056F09"/>
    <w:rsid w:val="00057DF9"/>
    <w:rsid w:val="00061B80"/>
    <w:rsid w:val="00061BB3"/>
    <w:rsid w:val="00063DF6"/>
    <w:rsid w:val="00064AD1"/>
    <w:rsid w:val="000654E5"/>
    <w:rsid w:val="00066533"/>
    <w:rsid w:val="00070AE6"/>
    <w:rsid w:val="00073D9C"/>
    <w:rsid w:val="000744BD"/>
    <w:rsid w:val="0008027E"/>
    <w:rsid w:val="000822AB"/>
    <w:rsid w:val="00082C68"/>
    <w:rsid w:val="00082EED"/>
    <w:rsid w:val="0008348F"/>
    <w:rsid w:val="00085379"/>
    <w:rsid w:val="000917C0"/>
    <w:rsid w:val="00094BDC"/>
    <w:rsid w:val="00094C6B"/>
    <w:rsid w:val="00095D38"/>
    <w:rsid w:val="000972F8"/>
    <w:rsid w:val="00097CE5"/>
    <w:rsid w:val="000A13C9"/>
    <w:rsid w:val="000A3155"/>
    <w:rsid w:val="000A386B"/>
    <w:rsid w:val="000A4AB1"/>
    <w:rsid w:val="000A4C2F"/>
    <w:rsid w:val="000B06A2"/>
    <w:rsid w:val="000B0B80"/>
    <w:rsid w:val="000B1ED3"/>
    <w:rsid w:val="000B5936"/>
    <w:rsid w:val="000B7581"/>
    <w:rsid w:val="000C0DA1"/>
    <w:rsid w:val="000C230F"/>
    <w:rsid w:val="000C24DD"/>
    <w:rsid w:val="000C4FDA"/>
    <w:rsid w:val="000C5348"/>
    <w:rsid w:val="000C56AE"/>
    <w:rsid w:val="000C5E5C"/>
    <w:rsid w:val="000C6332"/>
    <w:rsid w:val="000C687C"/>
    <w:rsid w:val="000C7E9D"/>
    <w:rsid w:val="000D0070"/>
    <w:rsid w:val="000D1367"/>
    <w:rsid w:val="000D3167"/>
    <w:rsid w:val="000D4A49"/>
    <w:rsid w:val="000D679B"/>
    <w:rsid w:val="000D6ED0"/>
    <w:rsid w:val="000E0CE8"/>
    <w:rsid w:val="000E2FFF"/>
    <w:rsid w:val="000E3130"/>
    <w:rsid w:val="000E3811"/>
    <w:rsid w:val="000E56F6"/>
    <w:rsid w:val="000E6CDF"/>
    <w:rsid w:val="000E7711"/>
    <w:rsid w:val="000F0212"/>
    <w:rsid w:val="000F0FE5"/>
    <w:rsid w:val="000F1619"/>
    <w:rsid w:val="000F2299"/>
    <w:rsid w:val="000F30B4"/>
    <w:rsid w:val="000F413F"/>
    <w:rsid w:val="000F6333"/>
    <w:rsid w:val="00101E3D"/>
    <w:rsid w:val="00103F5F"/>
    <w:rsid w:val="00104B3A"/>
    <w:rsid w:val="00104F90"/>
    <w:rsid w:val="001054CB"/>
    <w:rsid w:val="00105520"/>
    <w:rsid w:val="00106C91"/>
    <w:rsid w:val="00106F32"/>
    <w:rsid w:val="001075AF"/>
    <w:rsid w:val="001077DB"/>
    <w:rsid w:val="0011004C"/>
    <w:rsid w:val="00110680"/>
    <w:rsid w:val="00111BDA"/>
    <w:rsid w:val="00113162"/>
    <w:rsid w:val="0011746A"/>
    <w:rsid w:val="00120670"/>
    <w:rsid w:val="0012130E"/>
    <w:rsid w:val="00121E66"/>
    <w:rsid w:val="0012311A"/>
    <w:rsid w:val="00124808"/>
    <w:rsid w:val="0012501B"/>
    <w:rsid w:val="00126910"/>
    <w:rsid w:val="0012735B"/>
    <w:rsid w:val="0012756E"/>
    <w:rsid w:val="001336A4"/>
    <w:rsid w:val="001422F6"/>
    <w:rsid w:val="001444A8"/>
    <w:rsid w:val="00145264"/>
    <w:rsid w:val="00147F91"/>
    <w:rsid w:val="001506CE"/>
    <w:rsid w:val="0015079E"/>
    <w:rsid w:val="001522AE"/>
    <w:rsid w:val="00154A15"/>
    <w:rsid w:val="0015712D"/>
    <w:rsid w:val="001607DC"/>
    <w:rsid w:val="0016088B"/>
    <w:rsid w:val="00161A92"/>
    <w:rsid w:val="00161C4D"/>
    <w:rsid w:val="0016480F"/>
    <w:rsid w:val="00170571"/>
    <w:rsid w:val="001719AB"/>
    <w:rsid w:val="00171A5F"/>
    <w:rsid w:val="00171B08"/>
    <w:rsid w:val="00172631"/>
    <w:rsid w:val="00173222"/>
    <w:rsid w:val="00174C65"/>
    <w:rsid w:val="001759C5"/>
    <w:rsid w:val="00176BDD"/>
    <w:rsid w:val="00181E69"/>
    <w:rsid w:val="0018339E"/>
    <w:rsid w:val="00185BF7"/>
    <w:rsid w:val="00186FD0"/>
    <w:rsid w:val="001916FA"/>
    <w:rsid w:val="00192701"/>
    <w:rsid w:val="001942FF"/>
    <w:rsid w:val="0019447B"/>
    <w:rsid w:val="001954CE"/>
    <w:rsid w:val="001958E6"/>
    <w:rsid w:val="00195E10"/>
    <w:rsid w:val="00196F99"/>
    <w:rsid w:val="001A024C"/>
    <w:rsid w:val="001A074E"/>
    <w:rsid w:val="001A2408"/>
    <w:rsid w:val="001A242B"/>
    <w:rsid w:val="001A36B8"/>
    <w:rsid w:val="001A3839"/>
    <w:rsid w:val="001A6543"/>
    <w:rsid w:val="001A691B"/>
    <w:rsid w:val="001A73EA"/>
    <w:rsid w:val="001A76FE"/>
    <w:rsid w:val="001A7B1C"/>
    <w:rsid w:val="001A7EC2"/>
    <w:rsid w:val="001B02AA"/>
    <w:rsid w:val="001B048F"/>
    <w:rsid w:val="001B0C70"/>
    <w:rsid w:val="001B0D7D"/>
    <w:rsid w:val="001B144D"/>
    <w:rsid w:val="001B36C0"/>
    <w:rsid w:val="001B5019"/>
    <w:rsid w:val="001B6705"/>
    <w:rsid w:val="001C0F72"/>
    <w:rsid w:val="001C14B8"/>
    <w:rsid w:val="001C33A7"/>
    <w:rsid w:val="001C41D8"/>
    <w:rsid w:val="001C4335"/>
    <w:rsid w:val="001C540D"/>
    <w:rsid w:val="001C604F"/>
    <w:rsid w:val="001C6C8F"/>
    <w:rsid w:val="001C7FC2"/>
    <w:rsid w:val="001D12BB"/>
    <w:rsid w:val="001D21B2"/>
    <w:rsid w:val="001D3C2E"/>
    <w:rsid w:val="001D6705"/>
    <w:rsid w:val="001D6EF9"/>
    <w:rsid w:val="001E49F7"/>
    <w:rsid w:val="001E6CF0"/>
    <w:rsid w:val="001F038B"/>
    <w:rsid w:val="001F1353"/>
    <w:rsid w:val="001F206C"/>
    <w:rsid w:val="001F34C6"/>
    <w:rsid w:val="001F598E"/>
    <w:rsid w:val="001F66CC"/>
    <w:rsid w:val="001F7123"/>
    <w:rsid w:val="00201258"/>
    <w:rsid w:val="00201789"/>
    <w:rsid w:val="002030F0"/>
    <w:rsid w:val="002033C4"/>
    <w:rsid w:val="00203880"/>
    <w:rsid w:val="0020566A"/>
    <w:rsid w:val="00206096"/>
    <w:rsid w:val="00210B41"/>
    <w:rsid w:val="00210FBB"/>
    <w:rsid w:val="00213420"/>
    <w:rsid w:val="0021589C"/>
    <w:rsid w:val="002160BA"/>
    <w:rsid w:val="002169D4"/>
    <w:rsid w:val="0021704E"/>
    <w:rsid w:val="002200F1"/>
    <w:rsid w:val="00223D66"/>
    <w:rsid w:val="002243C0"/>
    <w:rsid w:val="0022506B"/>
    <w:rsid w:val="002252CF"/>
    <w:rsid w:val="00230A1B"/>
    <w:rsid w:val="002350BD"/>
    <w:rsid w:val="00235D29"/>
    <w:rsid w:val="0024169C"/>
    <w:rsid w:val="00244254"/>
    <w:rsid w:val="002454B8"/>
    <w:rsid w:val="0024574D"/>
    <w:rsid w:val="00246724"/>
    <w:rsid w:val="00246CDE"/>
    <w:rsid w:val="00251AE4"/>
    <w:rsid w:val="00251D03"/>
    <w:rsid w:val="00252C2E"/>
    <w:rsid w:val="00253325"/>
    <w:rsid w:val="00256E41"/>
    <w:rsid w:val="0025730F"/>
    <w:rsid w:val="00257673"/>
    <w:rsid w:val="002578A3"/>
    <w:rsid w:val="0026065A"/>
    <w:rsid w:val="002606C3"/>
    <w:rsid w:val="00260B4A"/>
    <w:rsid w:val="0026137F"/>
    <w:rsid w:val="002629E7"/>
    <w:rsid w:val="00262D46"/>
    <w:rsid w:val="002636BC"/>
    <w:rsid w:val="00263C4B"/>
    <w:rsid w:val="002649D2"/>
    <w:rsid w:val="0026617D"/>
    <w:rsid w:val="0026647C"/>
    <w:rsid w:val="00266858"/>
    <w:rsid w:val="0027016F"/>
    <w:rsid w:val="00270EB6"/>
    <w:rsid w:val="00271151"/>
    <w:rsid w:val="00271B66"/>
    <w:rsid w:val="00273A55"/>
    <w:rsid w:val="00275D12"/>
    <w:rsid w:val="0027780C"/>
    <w:rsid w:val="00277FFC"/>
    <w:rsid w:val="00282D32"/>
    <w:rsid w:val="0028479E"/>
    <w:rsid w:val="00284C90"/>
    <w:rsid w:val="002857FD"/>
    <w:rsid w:val="00285DE3"/>
    <w:rsid w:val="00286CD0"/>
    <w:rsid w:val="002907BD"/>
    <w:rsid w:val="00290816"/>
    <w:rsid w:val="0029230B"/>
    <w:rsid w:val="002934E6"/>
    <w:rsid w:val="0029620D"/>
    <w:rsid w:val="00296C46"/>
    <w:rsid w:val="00296F84"/>
    <w:rsid w:val="0029728B"/>
    <w:rsid w:val="00297418"/>
    <w:rsid w:val="0029779D"/>
    <w:rsid w:val="002A0891"/>
    <w:rsid w:val="002A1754"/>
    <w:rsid w:val="002A3764"/>
    <w:rsid w:val="002A3801"/>
    <w:rsid w:val="002A719B"/>
    <w:rsid w:val="002B123B"/>
    <w:rsid w:val="002B153A"/>
    <w:rsid w:val="002B3860"/>
    <w:rsid w:val="002B3B3C"/>
    <w:rsid w:val="002C345F"/>
    <w:rsid w:val="002C46CA"/>
    <w:rsid w:val="002C75BC"/>
    <w:rsid w:val="002C7674"/>
    <w:rsid w:val="002C7718"/>
    <w:rsid w:val="002C7F65"/>
    <w:rsid w:val="002D06F6"/>
    <w:rsid w:val="002D07BB"/>
    <w:rsid w:val="002D3389"/>
    <w:rsid w:val="002D3903"/>
    <w:rsid w:val="002D57B9"/>
    <w:rsid w:val="002D7A2B"/>
    <w:rsid w:val="002D7B84"/>
    <w:rsid w:val="002E05AF"/>
    <w:rsid w:val="002E0C04"/>
    <w:rsid w:val="002E1238"/>
    <w:rsid w:val="002E19A4"/>
    <w:rsid w:val="002E3480"/>
    <w:rsid w:val="002E3C36"/>
    <w:rsid w:val="002F1787"/>
    <w:rsid w:val="002F1F86"/>
    <w:rsid w:val="002F20DC"/>
    <w:rsid w:val="002F29A6"/>
    <w:rsid w:val="002F32E6"/>
    <w:rsid w:val="002F3B9C"/>
    <w:rsid w:val="002F646B"/>
    <w:rsid w:val="002F712D"/>
    <w:rsid w:val="002F7419"/>
    <w:rsid w:val="0030088B"/>
    <w:rsid w:val="00301AB6"/>
    <w:rsid w:val="003033C0"/>
    <w:rsid w:val="00303927"/>
    <w:rsid w:val="0030527A"/>
    <w:rsid w:val="00305AFB"/>
    <w:rsid w:val="0030643C"/>
    <w:rsid w:val="00306458"/>
    <w:rsid w:val="0030657B"/>
    <w:rsid w:val="00306B90"/>
    <w:rsid w:val="00307B7E"/>
    <w:rsid w:val="003101A7"/>
    <w:rsid w:val="003106B7"/>
    <w:rsid w:val="003110F3"/>
    <w:rsid w:val="003129FA"/>
    <w:rsid w:val="00312CF7"/>
    <w:rsid w:val="003157C1"/>
    <w:rsid w:val="00315938"/>
    <w:rsid w:val="00316E85"/>
    <w:rsid w:val="00321CFA"/>
    <w:rsid w:val="00321DEA"/>
    <w:rsid w:val="00322A18"/>
    <w:rsid w:val="00324854"/>
    <w:rsid w:val="00326070"/>
    <w:rsid w:val="003264AF"/>
    <w:rsid w:val="00326AE2"/>
    <w:rsid w:val="00326EC2"/>
    <w:rsid w:val="003308B1"/>
    <w:rsid w:val="00331652"/>
    <w:rsid w:val="0033329D"/>
    <w:rsid w:val="003340D4"/>
    <w:rsid w:val="003405A8"/>
    <w:rsid w:val="0034238E"/>
    <w:rsid w:val="00343BE4"/>
    <w:rsid w:val="00343F25"/>
    <w:rsid w:val="0034591E"/>
    <w:rsid w:val="00347FCC"/>
    <w:rsid w:val="00350230"/>
    <w:rsid w:val="003506E3"/>
    <w:rsid w:val="00350C26"/>
    <w:rsid w:val="00351DBA"/>
    <w:rsid w:val="0035313E"/>
    <w:rsid w:val="003542F7"/>
    <w:rsid w:val="003549EE"/>
    <w:rsid w:val="00356494"/>
    <w:rsid w:val="00357E56"/>
    <w:rsid w:val="003601B3"/>
    <w:rsid w:val="00361ACB"/>
    <w:rsid w:val="003637F1"/>
    <w:rsid w:val="003638DC"/>
    <w:rsid w:val="00364148"/>
    <w:rsid w:val="003653BD"/>
    <w:rsid w:val="00366C5E"/>
    <w:rsid w:val="00367590"/>
    <w:rsid w:val="0037144D"/>
    <w:rsid w:val="00371A70"/>
    <w:rsid w:val="0037282C"/>
    <w:rsid w:val="003777B0"/>
    <w:rsid w:val="00377901"/>
    <w:rsid w:val="003808E6"/>
    <w:rsid w:val="00380D4C"/>
    <w:rsid w:val="00380F4C"/>
    <w:rsid w:val="00383C9A"/>
    <w:rsid w:val="00384D3C"/>
    <w:rsid w:val="00384D8B"/>
    <w:rsid w:val="00385942"/>
    <w:rsid w:val="00385D5C"/>
    <w:rsid w:val="0038631D"/>
    <w:rsid w:val="003869DC"/>
    <w:rsid w:val="003876D5"/>
    <w:rsid w:val="003905C8"/>
    <w:rsid w:val="00391BB8"/>
    <w:rsid w:val="003950D2"/>
    <w:rsid w:val="003954DE"/>
    <w:rsid w:val="00396F52"/>
    <w:rsid w:val="00397661"/>
    <w:rsid w:val="003A0D98"/>
    <w:rsid w:val="003A16DC"/>
    <w:rsid w:val="003A201A"/>
    <w:rsid w:val="003A24BD"/>
    <w:rsid w:val="003A2E95"/>
    <w:rsid w:val="003A55CB"/>
    <w:rsid w:val="003A5B30"/>
    <w:rsid w:val="003A7C33"/>
    <w:rsid w:val="003B04F9"/>
    <w:rsid w:val="003B088E"/>
    <w:rsid w:val="003B0D7A"/>
    <w:rsid w:val="003B134B"/>
    <w:rsid w:val="003B2AE1"/>
    <w:rsid w:val="003B3747"/>
    <w:rsid w:val="003B3837"/>
    <w:rsid w:val="003B75B7"/>
    <w:rsid w:val="003B7F4C"/>
    <w:rsid w:val="003C09D7"/>
    <w:rsid w:val="003C172F"/>
    <w:rsid w:val="003C2E8C"/>
    <w:rsid w:val="003C37BA"/>
    <w:rsid w:val="003C41D7"/>
    <w:rsid w:val="003C4C36"/>
    <w:rsid w:val="003C539E"/>
    <w:rsid w:val="003C7455"/>
    <w:rsid w:val="003C74EE"/>
    <w:rsid w:val="003D5572"/>
    <w:rsid w:val="003E0488"/>
    <w:rsid w:val="003E0E12"/>
    <w:rsid w:val="003E102D"/>
    <w:rsid w:val="003E3FCB"/>
    <w:rsid w:val="003E4E37"/>
    <w:rsid w:val="003E5E14"/>
    <w:rsid w:val="003E5FC2"/>
    <w:rsid w:val="003E6DA4"/>
    <w:rsid w:val="003F1A5F"/>
    <w:rsid w:val="003F1EDC"/>
    <w:rsid w:val="003F2358"/>
    <w:rsid w:val="003F330A"/>
    <w:rsid w:val="003F3B00"/>
    <w:rsid w:val="003F3C09"/>
    <w:rsid w:val="003F3D76"/>
    <w:rsid w:val="003F72FF"/>
    <w:rsid w:val="00402A9A"/>
    <w:rsid w:val="00402F94"/>
    <w:rsid w:val="004037F6"/>
    <w:rsid w:val="004038C4"/>
    <w:rsid w:val="0040530F"/>
    <w:rsid w:val="004059E1"/>
    <w:rsid w:val="00410EDA"/>
    <w:rsid w:val="00411EFC"/>
    <w:rsid w:val="00413E12"/>
    <w:rsid w:val="004170D7"/>
    <w:rsid w:val="0042133D"/>
    <w:rsid w:val="0042170E"/>
    <w:rsid w:val="004218CE"/>
    <w:rsid w:val="004219B5"/>
    <w:rsid w:val="00422BE7"/>
    <w:rsid w:val="00422C6E"/>
    <w:rsid w:val="00423032"/>
    <w:rsid w:val="00423342"/>
    <w:rsid w:val="00424804"/>
    <w:rsid w:val="00425777"/>
    <w:rsid w:val="00426953"/>
    <w:rsid w:val="0042698A"/>
    <w:rsid w:val="00426A28"/>
    <w:rsid w:val="00430746"/>
    <w:rsid w:val="00432D80"/>
    <w:rsid w:val="00432FBD"/>
    <w:rsid w:val="004366B3"/>
    <w:rsid w:val="00437EA0"/>
    <w:rsid w:val="00440E2C"/>
    <w:rsid w:val="0044115C"/>
    <w:rsid w:val="00441C3D"/>
    <w:rsid w:val="00442340"/>
    <w:rsid w:val="004439F4"/>
    <w:rsid w:val="00444C79"/>
    <w:rsid w:val="00445996"/>
    <w:rsid w:val="00445AEA"/>
    <w:rsid w:val="00447684"/>
    <w:rsid w:val="0044783E"/>
    <w:rsid w:val="004512DE"/>
    <w:rsid w:val="004517E4"/>
    <w:rsid w:val="00451D00"/>
    <w:rsid w:val="0045213F"/>
    <w:rsid w:val="0045227A"/>
    <w:rsid w:val="00452CA8"/>
    <w:rsid w:val="00453ACD"/>
    <w:rsid w:val="00453EA9"/>
    <w:rsid w:val="004559A9"/>
    <w:rsid w:val="00455F5D"/>
    <w:rsid w:val="004565C4"/>
    <w:rsid w:val="004601AE"/>
    <w:rsid w:val="00460A33"/>
    <w:rsid w:val="004611D1"/>
    <w:rsid w:val="00461F62"/>
    <w:rsid w:val="00462552"/>
    <w:rsid w:val="0046390C"/>
    <w:rsid w:val="00463C37"/>
    <w:rsid w:val="00464483"/>
    <w:rsid w:val="00465C09"/>
    <w:rsid w:val="00466CF8"/>
    <w:rsid w:val="00467511"/>
    <w:rsid w:val="00470F0F"/>
    <w:rsid w:val="0047111A"/>
    <w:rsid w:val="00471677"/>
    <w:rsid w:val="00473FDB"/>
    <w:rsid w:val="00474DE9"/>
    <w:rsid w:val="00474EE1"/>
    <w:rsid w:val="00476110"/>
    <w:rsid w:val="00477268"/>
    <w:rsid w:val="00480DB4"/>
    <w:rsid w:val="004818C1"/>
    <w:rsid w:val="00482B13"/>
    <w:rsid w:val="004863F8"/>
    <w:rsid w:val="004873FF"/>
    <w:rsid w:val="004877D3"/>
    <w:rsid w:val="00487B46"/>
    <w:rsid w:val="00490DC7"/>
    <w:rsid w:val="00492D98"/>
    <w:rsid w:val="00495BC1"/>
    <w:rsid w:val="004961BD"/>
    <w:rsid w:val="0049788D"/>
    <w:rsid w:val="004A1EB4"/>
    <w:rsid w:val="004A2165"/>
    <w:rsid w:val="004A23F7"/>
    <w:rsid w:val="004A2AD6"/>
    <w:rsid w:val="004A644F"/>
    <w:rsid w:val="004A692D"/>
    <w:rsid w:val="004A7EE9"/>
    <w:rsid w:val="004A7FD8"/>
    <w:rsid w:val="004B03C6"/>
    <w:rsid w:val="004B070A"/>
    <w:rsid w:val="004B137B"/>
    <w:rsid w:val="004B1F68"/>
    <w:rsid w:val="004B26FD"/>
    <w:rsid w:val="004B2F05"/>
    <w:rsid w:val="004B4A21"/>
    <w:rsid w:val="004B67D5"/>
    <w:rsid w:val="004B7CB8"/>
    <w:rsid w:val="004C12C1"/>
    <w:rsid w:val="004C4283"/>
    <w:rsid w:val="004D14D7"/>
    <w:rsid w:val="004D2067"/>
    <w:rsid w:val="004D58B4"/>
    <w:rsid w:val="004D5DCD"/>
    <w:rsid w:val="004D695A"/>
    <w:rsid w:val="004D718E"/>
    <w:rsid w:val="004D764F"/>
    <w:rsid w:val="004E3179"/>
    <w:rsid w:val="004E3AD9"/>
    <w:rsid w:val="004F0C26"/>
    <w:rsid w:val="004F11F3"/>
    <w:rsid w:val="004F1369"/>
    <w:rsid w:val="004F471B"/>
    <w:rsid w:val="004F6B68"/>
    <w:rsid w:val="004F6C2A"/>
    <w:rsid w:val="004F6E27"/>
    <w:rsid w:val="004F743D"/>
    <w:rsid w:val="005008C2"/>
    <w:rsid w:val="00502FB5"/>
    <w:rsid w:val="005045D5"/>
    <w:rsid w:val="00511E03"/>
    <w:rsid w:val="005171C1"/>
    <w:rsid w:val="0051743D"/>
    <w:rsid w:val="00517935"/>
    <w:rsid w:val="00517DC6"/>
    <w:rsid w:val="00520274"/>
    <w:rsid w:val="005217FF"/>
    <w:rsid w:val="0052217A"/>
    <w:rsid w:val="005228D6"/>
    <w:rsid w:val="00522DE7"/>
    <w:rsid w:val="0052483E"/>
    <w:rsid w:val="00527168"/>
    <w:rsid w:val="005306B0"/>
    <w:rsid w:val="00530C3E"/>
    <w:rsid w:val="00531CAE"/>
    <w:rsid w:val="005332DE"/>
    <w:rsid w:val="0053439B"/>
    <w:rsid w:val="00534BFE"/>
    <w:rsid w:val="0053505D"/>
    <w:rsid w:val="00535607"/>
    <w:rsid w:val="00537872"/>
    <w:rsid w:val="0053794B"/>
    <w:rsid w:val="00537C48"/>
    <w:rsid w:val="00541D57"/>
    <w:rsid w:val="00542C44"/>
    <w:rsid w:val="00542DA2"/>
    <w:rsid w:val="00544041"/>
    <w:rsid w:val="005507E2"/>
    <w:rsid w:val="00550A9F"/>
    <w:rsid w:val="00550EBD"/>
    <w:rsid w:val="00551478"/>
    <w:rsid w:val="005518DF"/>
    <w:rsid w:val="00551A9A"/>
    <w:rsid w:val="00555C99"/>
    <w:rsid w:val="0056079F"/>
    <w:rsid w:val="005607EF"/>
    <w:rsid w:val="00560C86"/>
    <w:rsid w:val="00560F1E"/>
    <w:rsid w:val="0056389B"/>
    <w:rsid w:val="00567196"/>
    <w:rsid w:val="0056781B"/>
    <w:rsid w:val="00570941"/>
    <w:rsid w:val="0057148E"/>
    <w:rsid w:val="00573473"/>
    <w:rsid w:val="00573734"/>
    <w:rsid w:val="00575382"/>
    <w:rsid w:val="005759F0"/>
    <w:rsid w:val="00575CC7"/>
    <w:rsid w:val="00575FA6"/>
    <w:rsid w:val="005812F2"/>
    <w:rsid w:val="005815E7"/>
    <w:rsid w:val="00581A6A"/>
    <w:rsid w:val="0058403A"/>
    <w:rsid w:val="00584467"/>
    <w:rsid w:val="00585116"/>
    <w:rsid w:val="00585B5A"/>
    <w:rsid w:val="00587DF4"/>
    <w:rsid w:val="00590810"/>
    <w:rsid w:val="005915B1"/>
    <w:rsid w:val="00592496"/>
    <w:rsid w:val="0059360E"/>
    <w:rsid w:val="00593B09"/>
    <w:rsid w:val="00597619"/>
    <w:rsid w:val="00597CE6"/>
    <w:rsid w:val="005A0A56"/>
    <w:rsid w:val="005A2611"/>
    <w:rsid w:val="005A3499"/>
    <w:rsid w:val="005A3B7B"/>
    <w:rsid w:val="005A3E30"/>
    <w:rsid w:val="005A4101"/>
    <w:rsid w:val="005A5B42"/>
    <w:rsid w:val="005A6B2A"/>
    <w:rsid w:val="005A75B0"/>
    <w:rsid w:val="005A7968"/>
    <w:rsid w:val="005B0F87"/>
    <w:rsid w:val="005B35E7"/>
    <w:rsid w:val="005B4C8E"/>
    <w:rsid w:val="005B5D3E"/>
    <w:rsid w:val="005B7686"/>
    <w:rsid w:val="005C24F0"/>
    <w:rsid w:val="005C4051"/>
    <w:rsid w:val="005C4A2E"/>
    <w:rsid w:val="005C57CD"/>
    <w:rsid w:val="005C7056"/>
    <w:rsid w:val="005D16AB"/>
    <w:rsid w:val="005D2504"/>
    <w:rsid w:val="005D2752"/>
    <w:rsid w:val="005D2904"/>
    <w:rsid w:val="005D2EA8"/>
    <w:rsid w:val="005D3A6F"/>
    <w:rsid w:val="005E02B1"/>
    <w:rsid w:val="005E1C8E"/>
    <w:rsid w:val="005E20E9"/>
    <w:rsid w:val="005E2AFC"/>
    <w:rsid w:val="005E30B1"/>
    <w:rsid w:val="005E41D5"/>
    <w:rsid w:val="005E42DD"/>
    <w:rsid w:val="005E56B4"/>
    <w:rsid w:val="005E6FE8"/>
    <w:rsid w:val="005E7188"/>
    <w:rsid w:val="005E76ED"/>
    <w:rsid w:val="005F01EA"/>
    <w:rsid w:val="005F5392"/>
    <w:rsid w:val="005F5BF2"/>
    <w:rsid w:val="005F631C"/>
    <w:rsid w:val="00602E66"/>
    <w:rsid w:val="0060365B"/>
    <w:rsid w:val="00603CF4"/>
    <w:rsid w:val="0060532B"/>
    <w:rsid w:val="0060585F"/>
    <w:rsid w:val="00605BD9"/>
    <w:rsid w:val="00605D77"/>
    <w:rsid w:val="0060661F"/>
    <w:rsid w:val="00606871"/>
    <w:rsid w:val="0060692C"/>
    <w:rsid w:val="00610459"/>
    <w:rsid w:val="0061330A"/>
    <w:rsid w:val="00617003"/>
    <w:rsid w:val="00621704"/>
    <w:rsid w:val="00623083"/>
    <w:rsid w:val="00624FD5"/>
    <w:rsid w:val="00624FD9"/>
    <w:rsid w:val="0062560D"/>
    <w:rsid w:val="0062607B"/>
    <w:rsid w:val="006262B0"/>
    <w:rsid w:val="00626990"/>
    <w:rsid w:val="00627217"/>
    <w:rsid w:val="00627676"/>
    <w:rsid w:val="00627F84"/>
    <w:rsid w:val="006308D3"/>
    <w:rsid w:val="00631722"/>
    <w:rsid w:val="00631942"/>
    <w:rsid w:val="006332E2"/>
    <w:rsid w:val="00634E6B"/>
    <w:rsid w:val="00637F5A"/>
    <w:rsid w:val="0064130B"/>
    <w:rsid w:val="00642C67"/>
    <w:rsid w:val="00642FCC"/>
    <w:rsid w:val="00644A07"/>
    <w:rsid w:val="006463A9"/>
    <w:rsid w:val="006463F3"/>
    <w:rsid w:val="006503B8"/>
    <w:rsid w:val="00650C9C"/>
    <w:rsid w:val="00651A25"/>
    <w:rsid w:val="00651F51"/>
    <w:rsid w:val="0065235F"/>
    <w:rsid w:val="006525F4"/>
    <w:rsid w:val="00653144"/>
    <w:rsid w:val="00653D5E"/>
    <w:rsid w:val="0066064C"/>
    <w:rsid w:val="00660A53"/>
    <w:rsid w:val="00660D7D"/>
    <w:rsid w:val="00661768"/>
    <w:rsid w:val="006625AD"/>
    <w:rsid w:val="00662A4A"/>
    <w:rsid w:val="006640B8"/>
    <w:rsid w:val="0066454A"/>
    <w:rsid w:val="006649A0"/>
    <w:rsid w:val="00666A0F"/>
    <w:rsid w:val="00666F80"/>
    <w:rsid w:val="006709B1"/>
    <w:rsid w:val="0067555C"/>
    <w:rsid w:val="00675AA8"/>
    <w:rsid w:val="00675B9A"/>
    <w:rsid w:val="006801FE"/>
    <w:rsid w:val="00680B6C"/>
    <w:rsid w:val="00680EFC"/>
    <w:rsid w:val="006818C3"/>
    <w:rsid w:val="00682215"/>
    <w:rsid w:val="006846A8"/>
    <w:rsid w:val="0068549C"/>
    <w:rsid w:val="006856D4"/>
    <w:rsid w:val="00687E50"/>
    <w:rsid w:val="00687F7F"/>
    <w:rsid w:val="0069022B"/>
    <w:rsid w:val="00690FEE"/>
    <w:rsid w:val="00692C0F"/>
    <w:rsid w:val="00693155"/>
    <w:rsid w:val="00693926"/>
    <w:rsid w:val="0069544C"/>
    <w:rsid w:val="006960EA"/>
    <w:rsid w:val="0069664D"/>
    <w:rsid w:val="006A0330"/>
    <w:rsid w:val="006A0ADC"/>
    <w:rsid w:val="006A1D72"/>
    <w:rsid w:val="006A3040"/>
    <w:rsid w:val="006A385E"/>
    <w:rsid w:val="006A450C"/>
    <w:rsid w:val="006A47D3"/>
    <w:rsid w:val="006A7359"/>
    <w:rsid w:val="006A7DD6"/>
    <w:rsid w:val="006B0476"/>
    <w:rsid w:val="006B25DE"/>
    <w:rsid w:val="006B2B9D"/>
    <w:rsid w:val="006B359C"/>
    <w:rsid w:val="006B4B7D"/>
    <w:rsid w:val="006B50EE"/>
    <w:rsid w:val="006B5462"/>
    <w:rsid w:val="006B6E30"/>
    <w:rsid w:val="006B7ACC"/>
    <w:rsid w:val="006C0281"/>
    <w:rsid w:val="006C26CB"/>
    <w:rsid w:val="006C3CEA"/>
    <w:rsid w:val="006C6D1C"/>
    <w:rsid w:val="006D0594"/>
    <w:rsid w:val="006D1396"/>
    <w:rsid w:val="006D4AB4"/>
    <w:rsid w:val="006D4C6F"/>
    <w:rsid w:val="006D4DC0"/>
    <w:rsid w:val="006D628C"/>
    <w:rsid w:val="006D71EB"/>
    <w:rsid w:val="006D7527"/>
    <w:rsid w:val="006E0A11"/>
    <w:rsid w:val="006E0A39"/>
    <w:rsid w:val="006E0E41"/>
    <w:rsid w:val="006E2CA0"/>
    <w:rsid w:val="006E2CCC"/>
    <w:rsid w:val="006E2E76"/>
    <w:rsid w:val="006E3F3C"/>
    <w:rsid w:val="006E447E"/>
    <w:rsid w:val="006E471B"/>
    <w:rsid w:val="006E4B2F"/>
    <w:rsid w:val="006E4BEB"/>
    <w:rsid w:val="006E4C30"/>
    <w:rsid w:val="006E5D3B"/>
    <w:rsid w:val="006E6669"/>
    <w:rsid w:val="006E6B87"/>
    <w:rsid w:val="006E7134"/>
    <w:rsid w:val="006E7421"/>
    <w:rsid w:val="006E7817"/>
    <w:rsid w:val="006F3F67"/>
    <w:rsid w:val="006F6A9C"/>
    <w:rsid w:val="006F7BFA"/>
    <w:rsid w:val="00700580"/>
    <w:rsid w:val="00701483"/>
    <w:rsid w:val="00701BBF"/>
    <w:rsid w:val="0070758D"/>
    <w:rsid w:val="00712CE1"/>
    <w:rsid w:val="00712F60"/>
    <w:rsid w:val="00715860"/>
    <w:rsid w:val="00716907"/>
    <w:rsid w:val="00717E8C"/>
    <w:rsid w:val="00720F17"/>
    <w:rsid w:val="00721ADB"/>
    <w:rsid w:val="00721B9F"/>
    <w:rsid w:val="00721C9A"/>
    <w:rsid w:val="00721E9A"/>
    <w:rsid w:val="007237CE"/>
    <w:rsid w:val="00724132"/>
    <w:rsid w:val="00724888"/>
    <w:rsid w:val="007254F8"/>
    <w:rsid w:val="00726F86"/>
    <w:rsid w:val="0073015B"/>
    <w:rsid w:val="007304AC"/>
    <w:rsid w:val="00732563"/>
    <w:rsid w:val="00732F0B"/>
    <w:rsid w:val="00733A75"/>
    <w:rsid w:val="00735A71"/>
    <w:rsid w:val="00736514"/>
    <w:rsid w:val="007366C6"/>
    <w:rsid w:val="007367E2"/>
    <w:rsid w:val="00737BB2"/>
    <w:rsid w:val="00740BEB"/>
    <w:rsid w:val="00742DAB"/>
    <w:rsid w:val="00743B69"/>
    <w:rsid w:val="00745A9E"/>
    <w:rsid w:val="00745DE5"/>
    <w:rsid w:val="0075061D"/>
    <w:rsid w:val="00752585"/>
    <w:rsid w:val="00762268"/>
    <w:rsid w:val="00764EA2"/>
    <w:rsid w:val="00767D7B"/>
    <w:rsid w:val="00771BF8"/>
    <w:rsid w:val="007747CA"/>
    <w:rsid w:val="00775B5B"/>
    <w:rsid w:val="00776352"/>
    <w:rsid w:val="00777F0D"/>
    <w:rsid w:val="00781FDE"/>
    <w:rsid w:val="00783A75"/>
    <w:rsid w:val="0078507E"/>
    <w:rsid w:val="00785ACF"/>
    <w:rsid w:val="00785B8C"/>
    <w:rsid w:val="00785D9A"/>
    <w:rsid w:val="007866FF"/>
    <w:rsid w:val="007904BE"/>
    <w:rsid w:val="007905C4"/>
    <w:rsid w:val="00791B78"/>
    <w:rsid w:val="00793146"/>
    <w:rsid w:val="00794106"/>
    <w:rsid w:val="007953F2"/>
    <w:rsid w:val="007961F1"/>
    <w:rsid w:val="00797BE3"/>
    <w:rsid w:val="007A0D6A"/>
    <w:rsid w:val="007A3560"/>
    <w:rsid w:val="007A3DCC"/>
    <w:rsid w:val="007A6110"/>
    <w:rsid w:val="007A61A1"/>
    <w:rsid w:val="007B17E9"/>
    <w:rsid w:val="007B271F"/>
    <w:rsid w:val="007B4B9F"/>
    <w:rsid w:val="007B6334"/>
    <w:rsid w:val="007C06D1"/>
    <w:rsid w:val="007C1D8D"/>
    <w:rsid w:val="007C22D4"/>
    <w:rsid w:val="007C2C3C"/>
    <w:rsid w:val="007C4371"/>
    <w:rsid w:val="007C6F42"/>
    <w:rsid w:val="007C7EA5"/>
    <w:rsid w:val="007D326A"/>
    <w:rsid w:val="007D42C6"/>
    <w:rsid w:val="007D53DF"/>
    <w:rsid w:val="007D7946"/>
    <w:rsid w:val="007D7E23"/>
    <w:rsid w:val="007E038B"/>
    <w:rsid w:val="007E0926"/>
    <w:rsid w:val="007E0F0D"/>
    <w:rsid w:val="007E496B"/>
    <w:rsid w:val="007E6B52"/>
    <w:rsid w:val="007F0C3A"/>
    <w:rsid w:val="007F1BC3"/>
    <w:rsid w:val="007F1C40"/>
    <w:rsid w:val="007F2AA0"/>
    <w:rsid w:val="007F3282"/>
    <w:rsid w:val="007F3FCB"/>
    <w:rsid w:val="007F401C"/>
    <w:rsid w:val="007F4CF1"/>
    <w:rsid w:val="007F4E96"/>
    <w:rsid w:val="007F720E"/>
    <w:rsid w:val="007F7600"/>
    <w:rsid w:val="007F7C40"/>
    <w:rsid w:val="00803E16"/>
    <w:rsid w:val="008042E4"/>
    <w:rsid w:val="008052F8"/>
    <w:rsid w:val="00811D27"/>
    <w:rsid w:val="0081293E"/>
    <w:rsid w:val="0081365C"/>
    <w:rsid w:val="008158E5"/>
    <w:rsid w:val="008159E0"/>
    <w:rsid w:val="00815D81"/>
    <w:rsid w:val="00817E20"/>
    <w:rsid w:val="00822B79"/>
    <w:rsid w:val="00823379"/>
    <w:rsid w:val="00823536"/>
    <w:rsid w:val="00823A6A"/>
    <w:rsid w:val="008242CB"/>
    <w:rsid w:val="008260D3"/>
    <w:rsid w:val="00826A21"/>
    <w:rsid w:val="00827DF3"/>
    <w:rsid w:val="00830EE8"/>
    <w:rsid w:val="008313E7"/>
    <w:rsid w:val="00835EDE"/>
    <w:rsid w:val="00837E44"/>
    <w:rsid w:val="00840751"/>
    <w:rsid w:val="0084395A"/>
    <w:rsid w:val="008447E3"/>
    <w:rsid w:val="0084483C"/>
    <w:rsid w:val="00846916"/>
    <w:rsid w:val="00846D64"/>
    <w:rsid w:val="00846FEF"/>
    <w:rsid w:val="00851078"/>
    <w:rsid w:val="008548CA"/>
    <w:rsid w:val="00860068"/>
    <w:rsid w:val="0086076F"/>
    <w:rsid w:val="008609FD"/>
    <w:rsid w:val="00865297"/>
    <w:rsid w:val="008665DA"/>
    <w:rsid w:val="00872914"/>
    <w:rsid w:val="0087397A"/>
    <w:rsid w:val="008761E7"/>
    <w:rsid w:val="00877904"/>
    <w:rsid w:val="008807F3"/>
    <w:rsid w:val="00880FBC"/>
    <w:rsid w:val="00883313"/>
    <w:rsid w:val="00883527"/>
    <w:rsid w:val="00883FA7"/>
    <w:rsid w:val="00884AAA"/>
    <w:rsid w:val="00886705"/>
    <w:rsid w:val="00887B5C"/>
    <w:rsid w:val="00887B6E"/>
    <w:rsid w:val="00887E96"/>
    <w:rsid w:val="00890D67"/>
    <w:rsid w:val="00891278"/>
    <w:rsid w:val="00891CEA"/>
    <w:rsid w:val="00892C44"/>
    <w:rsid w:val="0089341C"/>
    <w:rsid w:val="008941E0"/>
    <w:rsid w:val="008954B3"/>
    <w:rsid w:val="00896670"/>
    <w:rsid w:val="00897D6C"/>
    <w:rsid w:val="008A1C87"/>
    <w:rsid w:val="008A241F"/>
    <w:rsid w:val="008A5A92"/>
    <w:rsid w:val="008B1C6D"/>
    <w:rsid w:val="008B1FE8"/>
    <w:rsid w:val="008B2C0E"/>
    <w:rsid w:val="008B2D0E"/>
    <w:rsid w:val="008B3F8A"/>
    <w:rsid w:val="008B4EC7"/>
    <w:rsid w:val="008B64C0"/>
    <w:rsid w:val="008B6E24"/>
    <w:rsid w:val="008B7F8E"/>
    <w:rsid w:val="008B7FE4"/>
    <w:rsid w:val="008C076B"/>
    <w:rsid w:val="008C10B6"/>
    <w:rsid w:val="008C305E"/>
    <w:rsid w:val="008C3A89"/>
    <w:rsid w:val="008C3F97"/>
    <w:rsid w:val="008C4678"/>
    <w:rsid w:val="008C5E85"/>
    <w:rsid w:val="008C6100"/>
    <w:rsid w:val="008C6DE0"/>
    <w:rsid w:val="008C7CA6"/>
    <w:rsid w:val="008D0020"/>
    <w:rsid w:val="008D0E7D"/>
    <w:rsid w:val="008D1D68"/>
    <w:rsid w:val="008D2542"/>
    <w:rsid w:val="008D2889"/>
    <w:rsid w:val="008D4977"/>
    <w:rsid w:val="008D67D6"/>
    <w:rsid w:val="008E3117"/>
    <w:rsid w:val="008E4D74"/>
    <w:rsid w:val="008E6B13"/>
    <w:rsid w:val="008E7871"/>
    <w:rsid w:val="008E7D90"/>
    <w:rsid w:val="008E7DD8"/>
    <w:rsid w:val="008F1384"/>
    <w:rsid w:val="008F36C3"/>
    <w:rsid w:val="008F7422"/>
    <w:rsid w:val="008F74DD"/>
    <w:rsid w:val="00900495"/>
    <w:rsid w:val="0090196F"/>
    <w:rsid w:val="00901FD4"/>
    <w:rsid w:val="00902644"/>
    <w:rsid w:val="00903DAB"/>
    <w:rsid w:val="00905524"/>
    <w:rsid w:val="00905633"/>
    <w:rsid w:val="00906233"/>
    <w:rsid w:val="00907A7A"/>
    <w:rsid w:val="00907CC8"/>
    <w:rsid w:val="00915DB9"/>
    <w:rsid w:val="00915E1D"/>
    <w:rsid w:val="009162AF"/>
    <w:rsid w:val="009200E3"/>
    <w:rsid w:val="00922162"/>
    <w:rsid w:val="00923A7F"/>
    <w:rsid w:val="00924E58"/>
    <w:rsid w:val="00924EC2"/>
    <w:rsid w:val="009252F3"/>
    <w:rsid w:val="00925C69"/>
    <w:rsid w:val="009260AA"/>
    <w:rsid w:val="009276C9"/>
    <w:rsid w:val="009307E0"/>
    <w:rsid w:val="009324F7"/>
    <w:rsid w:val="009328A5"/>
    <w:rsid w:val="00933C33"/>
    <w:rsid w:val="00933DDE"/>
    <w:rsid w:val="009341C9"/>
    <w:rsid w:val="009372FA"/>
    <w:rsid w:val="00937FCC"/>
    <w:rsid w:val="009424C4"/>
    <w:rsid w:val="00942CAC"/>
    <w:rsid w:val="00945CE9"/>
    <w:rsid w:val="00945E18"/>
    <w:rsid w:val="00945EC5"/>
    <w:rsid w:val="009467D9"/>
    <w:rsid w:val="009474AA"/>
    <w:rsid w:val="009479EB"/>
    <w:rsid w:val="00947EBC"/>
    <w:rsid w:val="00950742"/>
    <w:rsid w:val="00950A33"/>
    <w:rsid w:val="00951CB5"/>
    <w:rsid w:val="00953066"/>
    <w:rsid w:val="0095586C"/>
    <w:rsid w:val="00956135"/>
    <w:rsid w:val="00956FC7"/>
    <w:rsid w:val="0095731E"/>
    <w:rsid w:val="00960A26"/>
    <w:rsid w:val="00962635"/>
    <w:rsid w:val="00963F11"/>
    <w:rsid w:val="00965660"/>
    <w:rsid w:val="00970BC6"/>
    <w:rsid w:val="00970E35"/>
    <w:rsid w:val="00971198"/>
    <w:rsid w:val="009712CE"/>
    <w:rsid w:val="0097202E"/>
    <w:rsid w:val="0097283E"/>
    <w:rsid w:val="00975C0A"/>
    <w:rsid w:val="00976085"/>
    <w:rsid w:val="009769D1"/>
    <w:rsid w:val="00976BCA"/>
    <w:rsid w:val="00977995"/>
    <w:rsid w:val="00982CCF"/>
    <w:rsid w:val="00984CEF"/>
    <w:rsid w:val="0098538E"/>
    <w:rsid w:val="00986689"/>
    <w:rsid w:val="009870ED"/>
    <w:rsid w:val="009873C3"/>
    <w:rsid w:val="009875E9"/>
    <w:rsid w:val="00987B7B"/>
    <w:rsid w:val="00991749"/>
    <w:rsid w:val="00991A3A"/>
    <w:rsid w:val="0099376D"/>
    <w:rsid w:val="0099377E"/>
    <w:rsid w:val="009A0C4B"/>
    <w:rsid w:val="009A0CA7"/>
    <w:rsid w:val="009A0FF6"/>
    <w:rsid w:val="009A1556"/>
    <w:rsid w:val="009A3028"/>
    <w:rsid w:val="009A38BB"/>
    <w:rsid w:val="009A3F56"/>
    <w:rsid w:val="009A7437"/>
    <w:rsid w:val="009B3F8C"/>
    <w:rsid w:val="009B51C0"/>
    <w:rsid w:val="009B63FD"/>
    <w:rsid w:val="009B6506"/>
    <w:rsid w:val="009B6E07"/>
    <w:rsid w:val="009B7D68"/>
    <w:rsid w:val="009C0C61"/>
    <w:rsid w:val="009C0E12"/>
    <w:rsid w:val="009C0E21"/>
    <w:rsid w:val="009C3175"/>
    <w:rsid w:val="009C3C91"/>
    <w:rsid w:val="009C4496"/>
    <w:rsid w:val="009C44BF"/>
    <w:rsid w:val="009C4AEB"/>
    <w:rsid w:val="009C4FAB"/>
    <w:rsid w:val="009C6219"/>
    <w:rsid w:val="009C7D56"/>
    <w:rsid w:val="009D09D5"/>
    <w:rsid w:val="009D406E"/>
    <w:rsid w:val="009D5977"/>
    <w:rsid w:val="009D7B55"/>
    <w:rsid w:val="009D7D3D"/>
    <w:rsid w:val="009E123D"/>
    <w:rsid w:val="009E157D"/>
    <w:rsid w:val="009E455B"/>
    <w:rsid w:val="009E635C"/>
    <w:rsid w:val="009E6632"/>
    <w:rsid w:val="009E6740"/>
    <w:rsid w:val="009F0E27"/>
    <w:rsid w:val="009F2284"/>
    <w:rsid w:val="009F283F"/>
    <w:rsid w:val="009F4F22"/>
    <w:rsid w:val="009F6CDE"/>
    <w:rsid w:val="00A00B59"/>
    <w:rsid w:val="00A01569"/>
    <w:rsid w:val="00A0272C"/>
    <w:rsid w:val="00A0284B"/>
    <w:rsid w:val="00A02B93"/>
    <w:rsid w:val="00A04BAB"/>
    <w:rsid w:val="00A06F9B"/>
    <w:rsid w:val="00A07A8B"/>
    <w:rsid w:val="00A104A9"/>
    <w:rsid w:val="00A107D9"/>
    <w:rsid w:val="00A121A9"/>
    <w:rsid w:val="00A15E64"/>
    <w:rsid w:val="00A27CF7"/>
    <w:rsid w:val="00A30552"/>
    <w:rsid w:val="00A365A0"/>
    <w:rsid w:val="00A37000"/>
    <w:rsid w:val="00A405AC"/>
    <w:rsid w:val="00A42530"/>
    <w:rsid w:val="00A4408F"/>
    <w:rsid w:val="00A447EA"/>
    <w:rsid w:val="00A44FE1"/>
    <w:rsid w:val="00A4514C"/>
    <w:rsid w:val="00A4549F"/>
    <w:rsid w:val="00A46040"/>
    <w:rsid w:val="00A468A8"/>
    <w:rsid w:val="00A47956"/>
    <w:rsid w:val="00A50265"/>
    <w:rsid w:val="00A50AB7"/>
    <w:rsid w:val="00A50FE5"/>
    <w:rsid w:val="00A51669"/>
    <w:rsid w:val="00A5226B"/>
    <w:rsid w:val="00A522FD"/>
    <w:rsid w:val="00A52829"/>
    <w:rsid w:val="00A539B1"/>
    <w:rsid w:val="00A53F2B"/>
    <w:rsid w:val="00A54587"/>
    <w:rsid w:val="00A548BF"/>
    <w:rsid w:val="00A552C5"/>
    <w:rsid w:val="00A553F9"/>
    <w:rsid w:val="00A5548C"/>
    <w:rsid w:val="00A56B0A"/>
    <w:rsid w:val="00A5776C"/>
    <w:rsid w:val="00A64C6D"/>
    <w:rsid w:val="00A651C3"/>
    <w:rsid w:val="00A66104"/>
    <w:rsid w:val="00A67B3A"/>
    <w:rsid w:val="00A70177"/>
    <w:rsid w:val="00A732F8"/>
    <w:rsid w:val="00A751D4"/>
    <w:rsid w:val="00A7606A"/>
    <w:rsid w:val="00A80705"/>
    <w:rsid w:val="00A81283"/>
    <w:rsid w:val="00A81C76"/>
    <w:rsid w:val="00A83FA1"/>
    <w:rsid w:val="00A907D7"/>
    <w:rsid w:val="00A93C9F"/>
    <w:rsid w:val="00A9586C"/>
    <w:rsid w:val="00AA33F6"/>
    <w:rsid w:val="00AA4233"/>
    <w:rsid w:val="00AA5E84"/>
    <w:rsid w:val="00AA7123"/>
    <w:rsid w:val="00AB06D2"/>
    <w:rsid w:val="00AB0BB1"/>
    <w:rsid w:val="00AB1DBE"/>
    <w:rsid w:val="00AB24DD"/>
    <w:rsid w:val="00AB31CE"/>
    <w:rsid w:val="00AB4DE2"/>
    <w:rsid w:val="00AB7695"/>
    <w:rsid w:val="00AB7DD9"/>
    <w:rsid w:val="00AC01D3"/>
    <w:rsid w:val="00AC0A9A"/>
    <w:rsid w:val="00AC1BAC"/>
    <w:rsid w:val="00AC7B51"/>
    <w:rsid w:val="00AC7ECC"/>
    <w:rsid w:val="00AD177D"/>
    <w:rsid w:val="00AD528C"/>
    <w:rsid w:val="00AD6123"/>
    <w:rsid w:val="00AD6A8A"/>
    <w:rsid w:val="00AE163E"/>
    <w:rsid w:val="00AE1FF2"/>
    <w:rsid w:val="00AE256F"/>
    <w:rsid w:val="00AE3DAE"/>
    <w:rsid w:val="00AE4167"/>
    <w:rsid w:val="00AE53A4"/>
    <w:rsid w:val="00AE7199"/>
    <w:rsid w:val="00AF0477"/>
    <w:rsid w:val="00AF07A6"/>
    <w:rsid w:val="00AF0A42"/>
    <w:rsid w:val="00AF4ADC"/>
    <w:rsid w:val="00AF6F1B"/>
    <w:rsid w:val="00AF7771"/>
    <w:rsid w:val="00B0177A"/>
    <w:rsid w:val="00B03419"/>
    <w:rsid w:val="00B0438D"/>
    <w:rsid w:val="00B04435"/>
    <w:rsid w:val="00B04667"/>
    <w:rsid w:val="00B05A39"/>
    <w:rsid w:val="00B0796A"/>
    <w:rsid w:val="00B103B4"/>
    <w:rsid w:val="00B10693"/>
    <w:rsid w:val="00B10AD1"/>
    <w:rsid w:val="00B12FB5"/>
    <w:rsid w:val="00B201FE"/>
    <w:rsid w:val="00B20B6C"/>
    <w:rsid w:val="00B21B01"/>
    <w:rsid w:val="00B2471D"/>
    <w:rsid w:val="00B25229"/>
    <w:rsid w:val="00B27D90"/>
    <w:rsid w:val="00B3171E"/>
    <w:rsid w:val="00B3256A"/>
    <w:rsid w:val="00B33A72"/>
    <w:rsid w:val="00B33C46"/>
    <w:rsid w:val="00B33D96"/>
    <w:rsid w:val="00B34E14"/>
    <w:rsid w:val="00B35E3D"/>
    <w:rsid w:val="00B36BC8"/>
    <w:rsid w:val="00B37044"/>
    <w:rsid w:val="00B40031"/>
    <w:rsid w:val="00B4033A"/>
    <w:rsid w:val="00B4167F"/>
    <w:rsid w:val="00B430D6"/>
    <w:rsid w:val="00B4649A"/>
    <w:rsid w:val="00B521B4"/>
    <w:rsid w:val="00B53411"/>
    <w:rsid w:val="00B542A3"/>
    <w:rsid w:val="00B574D3"/>
    <w:rsid w:val="00B613B0"/>
    <w:rsid w:val="00B61E89"/>
    <w:rsid w:val="00B6207F"/>
    <w:rsid w:val="00B6289D"/>
    <w:rsid w:val="00B639A3"/>
    <w:rsid w:val="00B63ADE"/>
    <w:rsid w:val="00B63CBA"/>
    <w:rsid w:val="00B6532B"/>
    <w:rsid w:val="00B66339"/>
    <w:rsid w:val="00B675B1"/>
    <w:rsid w:val="00B7048E"/>
    <w:rsid w:val="00B704CE"/>
    <w:rsid w:val="00B71C34"/>
    <w:rsid w:val="00B72709"/>
    <w:rsid w:val="00B72C8B"/>
    <w:rsid w:val="00B7305D"/>
    <w:rsid w:val="00B73167"/>
    <w:rsid w:val="00B731EE"/>
    <w:rsid w:val="00B73F59"/>
    <w:rsid w:val="00B75632"/>
    <w:rsid w:val="00B76D13"/>
    <w:rsid w:val="00B77EFB"/>
    <w:rsid w:val="00B8043D"/>
    <w:rsid w:val="00B836DB"/>
    <w:rsid w:val="00B84126"/>
    <w:rsid w:val="00B84E82"/>
    <w:rsid w:val="00B85008"/>
    <w:rsid w:val="00B86768"/>
    <w:rsid w:val="00B871D1"/>
    <w:rsid w:val="00B87A3B"/>
    <w:rsid w:val="00B92071"/>
    <w:rsid w:val="00B92C78"/>
    <w:rsid w:val="00B955EB"/>
    <w:rsid w:val="00BA19DE"/>
    <w:rsid w:val="00BA23A4"/>
    <w:rsid w:val="00BA2402"/>
    <w:rsid w:val="00BA5EC8"/>
    <w:rsid w:val="00BA71F0"/>
    <w:rsid w:val="00BA77AF"/>
    <w:rsid w:val="00BB01E5"/>
    <w:rsid w:val="00BB0A30"/>
    <w:rsid w:val="00BB0F5D"/>
    <w:rsid w:val="00BB1D0E"/>
    <w:rsid w:val="00BB1DA5"/>
    <w:rsid w:val="00BB219C"/>
    <w:rsid w:val="00BB251E"/>
    <w:rsid w:val="00BB3943"/>
    <w:rsid w:val="00BB3CF5"/>
    <w:rsid w:val="00BB5361"/>
    <w:rsid w:val="00BB5BEC"/>
    <w:rsid w:val="00BB5D14"/>
    <w:rsid w:val="00BB5EBA"/>
    <w:rsid w:val="00BB5F80"/>
    <w:rsid w:val="00BB75E1"/>
    <w:rsid w:val="00BB7B5B"/>
    <w:rsid w:val="00BB7F72"/>
    <w:rsid w:val="00BC00BB"/>
    <w:rsid w:val="00BC0482"/>
    <w:rsid w:val="00BC13ED"/>
    <w:rsid w:val="00BC26C8"/>
    <w:rsid w:val="00BC55F2"/>
    <w:rsid w:val="00BD0254"/>
    <w:rsid w:val="00BD047B"/>
    <w:rsid w:val="00BD1409"/>
    <w:rsid w:val="00BD1666"/>
    <w:rsid w:val="00BD339C"/>
    <w:rsid w:val="00BD38DD"/>
    <w:rsid w:val="00BD47C5"/>
    <w:rsid w:val="00BD56E4"/>
    <w:rsid w:val="00BE06C1"/>
    <w:rsid w:val="00BE07DB"/>
    <w:rsid w:val="00BE111C"/>
    <w:rsid w:val="00BE145F"/>
    <w:rsid w:val="00BE2E32"/>
    <w:rsid w:val="00BE3248"/>
    <w:rsid w:val="00BE3C93"/>
    <w:rsid w:val="00BE52E8"/>
    <w:rsid w:val="00BE55A4"/>
    <w:rsid w:val="00BE6866"/>
    <w:rsid w:val="00BF0259"/>
    <w:rsid w:val="00BF0A3A"/>
    <w:rsid w:val="00BF3FF3"/>
    <w:rsid w:val="00BF4359"/>
    <w:rsid w:val="00BF5623"/>
    <w:rsid w:val="00BF5C18"/>
    <w:rsid w:val="00BF5CD7"/>
    <w:rsid w:val="00C0043B"/>
    <w:rsid w:val="00C00521"/>
    <w:rsid w:val="00C00D46"/>
    <w:rsid w:val="00C01AFF"/>
    <w:rsid w:val="00C026D3"/>
    <w:rsid w:val="00C06BE1"/>
    <w:rsid w:val="00C07EAC"/>
    <w:rsid w:val="00C07F09"/>
    <w:rsid w:val="00C1119E"/>
    <w:rsid w:val="00C11BFA"/>
    <w:rsid w:val="00C11FB8"/>
    <w:rsid w:val="00C1213C"/>
    <w:rsid w:val="00C1488F"/>
    <w:rsid w:val="00C14C17"/>
    <w:rsid w:val="00C161B8"/>
    <w:rsid w:val="00C16F98"/>
    <w:rsid w:val="00C218BA"/>
    <w:rsid w:val="00C23211"/>
    <w:rsid w:val="00C23D02"/>
    <w:rsid w:val="00C31091"/>
    <w:rsid w:val="00C327B2"/>
    <w:rsid w:val="00C34593"/>
    <w:rsid w:val="00C35DEA"/>
    <w:rsid w:val="00C379C1"/>
    <w:rsid w:val="00C402DA"/>
    <w:rsid w:val="00C40B53"/>
    <w:rsid w:val="00C4290B"/>
    <w:rsid w:val="00C43A7D"/>
    <w:rsid w:val="00C447A5"/>
    <w:rsid w:val="00C447F3"/>
    <w:rsid w:val="00C452F5"/>
    <w:rsid w:val="00C45F34"/>
    <w:rsid w:val="00C47943"/>
    <w:rsid w:val="00C50A3F"/>
    <w:rsid w:val="00C52031"/>
    <w:rsid w:val="00C52901"/>
    <w:rsid w:val="00C52948"/>
    <w:rsid w:val="00C52D56"/>
    <w:rsid w:val="00C5318D"/>
    <w:rsid w:val="00C55191"/>
    <w:rsid w:val="00C55EF7"/>
    <w:rsid w:val="00C62029"/>
    <w:rsid w:val="00C63E96"/>
    <w:rsid w:val="00C64F5F"/>
    <w:rsid w:val="00C65C0A"/>
    <w:rsid w:val="00C65F4E"/>
    <w:rsid w:val="00C65F6E"/>
    <w:rsid w:val="00C660C9"/>
    <w:rsid w:val="00C67019"/>
    <w:rsid w:val="00C72008"/>
    <w:rsid w:val="00C72690"/>
    <w:rsid w:val="00C7309D"/>
    <w:rsid w:val="00C7382A"/>
    <w:rsid w:val="00C7402D"/>
    <w:rsid w:val="00C7488D"/>
    <w:rsid w:val="00C77BEB"/>
    <w:rsid w:val="00C80B84"/>
    <w:rsid w:val="00C81BFD"/>
    <w:rsid w:val="00C86D7C"/>
    <w:rsid w:val="00C87EE1"/>
    <w:rsid w:val="00C909A3"/>
    <w:rsid w:val="00C91B27"/>
    <w:rsid w:val="00C91B35"/>
    <w:rsid w:val="00C91E07"/>
    <w:rsid w:val="00C926F8"/>
    <w:rsid w:val="00C94E9D"/>
    <w:rsid w:val="00C96566"/>
    <w:rsid w:val="00CA0371"/>
    <w:rsid w:val="00CA27A3"/>
    <w:rsid w:val="00CA5A5A"/>
    <w:rsid w:val="00CA605D"/>
    <w:rsid w:val="00CA7411"/>
    <w:rsid w:val="00CB02A4"/>
    <w:rsid w:val="00CB04AA"/>
    <w:rsid w:val="00CB1EAF"/>
    <w:rsid w:val="00CB3152"/>
    <w:rsid w:val="00CB6E52"/>
    <w:rsid w:val="00CB6F4A"/>
    <w:rsid w:val="00CB7BA8"/>
    <w:rsid w:val="00CC00A4"/>
    <w:rsid w:val="00CC0C81"/>
    <w:rsid w:val="00CC14CD"/>
    <w:rsid w:val="00CC5027"/>
    <w:rsid w:val="00CC5207"/>
    <w:rsid w:val="00CC6526"/>
    <w:rsid w:val="00CC7820"/>
    <w:rsid w:val="00CC784C"/>
    <w:rsid w:val="00CD0083"/>
    <w:rsid w:val="00CD0CF3"/>
    <w:rsid w:val="00CD36A8"/>
    <w:rsid w:val="00CD662C"/>
    <w:rsid w:val="00CE1175"/>
    <w:rsid w:val="00CE19D1"/>
    <w:rsid w:val="00CE3B74"/>
    <w:rsid w:val="00CE4916"/>
    <w:rsid w:val="00CE4F3D"/>
    <w:rsid w:val="00CE69F1"/>
    <w:rsid w:val="00CF06A2"/>
    <w:rsid w:val="00CF0DD4"/>
    <w:rsid w:val="00CF19AD"/>
    <w:rsid w:val="00CF4740"/>
    <w:rsid w:val="00CF51EC"/>
    <w:rsid w:val="00CF5D2E"/>
    <w:rsid w:val="00CF766D"/>
    <w:rsid w:val="00CF78EE"/>
    <w:rsid w:val="00D01BF4"/>
    <w:rsid w:val="00D02E45"/>
    <w:rsid w:val="00D0403A"/>
    <w:rsid w:val="00D05C8A"/>
    <w:rsid w:val="00D070B6"/>
    <w:rsid w:val="00D101ED"/>
    <w:rsid w:val="00D1110B"/>
    <w:rsid w:val="00D11BC9"/>
    <w:rsid w:val="00D11D8D"/>
    <w:rsid w:val="00D14021"/>
    <w:rsid w:val="00D14215"/>
    <w:rsid w:val="00D15728"/>
    <w:rsid w:val="00D20D47"/>
    <w:rsid w:val="00D24DB6"/>
    <w:rsid w:val="00D24EAC"/>
    <w:rsid w:val="00D25E94"/>
    <w:rsid w:val="00D27683"/>
    <w:rsid w:val="00D306EB"/>
    <w:rsid w:val="00D31582"/>
    <w:rsid w:val="00D32130"/>
    <w:rsid w:val="00D328EC"/>
    <w:rsid w:val="00D33273"/>
    <w:rsid w:val="00D3428B"/>
    <w:rsid w:val="00D34AEB"/>
    <w:rsid w:val="00D35917"/>
    <w:rsid w:val="00D3628C"/>
    <w:rsid w:val="00D37411"/>
    <w:rsid w:val="00D4065E"/>
    <w:rsid w:val="00D452DB"/>
    <w:rsid w:val="00D46393"/>
    <w:rsid w:val="00D46C6C"/>
    <w:rsid w:val="00D502BE"/>
    <w:rsid w:val="00D5049B"/>
    <w:rsid w:val="00D509A5"/>
    <w:rsid w:val="00D50DBF"/>
    <w:rsid w:val="00D5269B"/>
    <w:rsid w:val="00D55EE5"/>
    <w:rsid w:val="00D600A7"/>
    <w:rsid w:val="00D620D7"/>
    <w:rsid w:val="00D623AB"/>
    <w:rsid w:val="00D6270B"/>
    <w:rsid w:val="00D62731"/>
    <w:rsid w:val="00D6641E"/>
    <w:rsid w:val="00D677A9"/>
    <w:rsid w:val="00D7322B"/>
    <w:rsid w:val="00D735A1"/>
    <w:rsid w:val="00D736EA"/>
    <w:rsid w:val="00D73EFF"/>
    <w:rsid w:val="00D74444"/>
    <w:rsid w:val="00D74F12"/>
    <w:rsid w:val="00D76A19"/>
    <w:rsid w:val="00D8065E"/>
    <w:rsid w:val="00D80908"/>
    <w:rsid w:val="00D809E9"/>
    <w:rsid w:val="00D818F9"/>
    <w:rsid w:val="00D8199B"/>
    <w:rsid w:val="00D82230"/>
    <w:rsid w:val="00D83C0F"/>
    <w:rsid w:val="00D83D02"/>
    <w:rsid w:val="00D854CE"/>
    <w:rsid w:val="00D85652"/>
    <w:rsid w:val="00D85C4D"/>
    <w:rsid w:val="00D864D6"/>
    <w:rsid w:val="00D86942"/>
    <w:rsid w:val="00D8759E"/>
    <w:rsid w:val="00D90EEA"/>
    <w:rsid w:val="00D91157"/>
    <w:rsid w:val="00D91218"/>
    <w:rsid w:val="00D92B18"/>
    <w:rsid w:val="00D94A86"/>
    <w:rsid w:val="00D95FE0"/>
    <w:rsid w:val="00D9648B"/>
    <w:rsid w:val="00D96BD7"/>
    <w:rsid w:val="00DA0A9A"/>
    <w:rsid w:val="00DA0C60"/>
    <w:rsid w:val="00DA1D03"/>
    <w:rsid w:val="00DA49D5"/>
    <w:rsid w:val="00DA5E77"/>
    <w:rsid w:val="00DA7690"/>
    <w:rsid w:val="00DA7808"/>
    <w:rsid w:val="00DB49E7"/>
    <w:rsid w:val="00DB5193"/>
    <w:rsid w:val="00DB56CE"/>
    <w:rsid w:val="00DC1124"/>
    <w:rsid w:val="00DC16C2"/>
    <w:rsid w:val="00DC1734"/>
    <w:rsid w:val="00DC5774"/>
    <w:rsid w:val="00DC747C"/>
    <w:rsid w:val="00DC7E44"/>
    <w:rsid w:val="00DC7EE7"/>
    <w:rsid w:val="00DD0D0E"/>
    <w:rsid w:val="00DD180D"/>
    <w:rsid w:val="00DD1DC3"/>
    <w:rsid w:val="00DD2816"/>
    <w:rsid w:val="00DD3947"/>
    <w:rsid w:val="00DD50E2"/>
    <w:rsid w:val="00DD6527"/>
    <w:rsid w:val="00DE250F"/>
    <w:rsid w:val="00DE32E9"/>
    <w:rsid w:val="00DE4C94"/>
    <w:rsid w:val="00DE617A"/>
    <w:rsid w:val="00DE6194"/>
    <w:rsid w:val="00DF0F64"/>
    <w:rsid w:val="00DF10E3"/>
    <w:rsid w:val="00DF1BDC"/>
    <w:rsid w:val="00DF2D0D"/>
    <w:rsid w:val="00DF366F"/>
    <w:rsid w:val="00DF3E02"/>
    <w:rsid w:val="00DF45C5"/>
    <w:rsid w:val="00DF4D33"/>
    <w:rsid w:val="00DF5CAD"/>
    <w:rsid w:val="00DF6954"/>
    <w:rsid w:val="00DF6C7C"/>
    <w:rsid w:val="00DF6CDC"/>
    <w:rsid w:val="00E00BEC"/>
    <w:rsid w:val="00E010D3"/>
    <w:rsid w:val="00E0245A"/>
    <w:rsid w:val="00E04ECA"/>
    <w:rsid w:val="00E05C70"/>
    <w:rsid w:val="00E10190"/>
    <w:rsid w:val="00E11465"/>
    <w:rsid w:val="00E12155"/>
    <w:rsid w:val="00E12801"/>
    <w:rsid w:val="00E15C50"/>
    <w:rsid w:val="00E15DFF"/>
    <w:rsid w:val="00E20F43"/>
    <w:rsid w:val="00E21024"/>
    <w:rsid w:val="00E210CE"/>
    <w:rsid w:val="00E21953"/>
    <w:rsid w:val="00E22363"/>
    <w:rsid w:val="00E2488E"/>
    <w:rsid w:val="00E24F6E"/>
    <w:rsid w:val="00E267B6"/>
    <w:rsid w:val="00E26F98"/>
    <w:rsid w:val="00E273D0"/>
    <w:rsid w:val="00E2782B"/>
    <w:rsid w:val="00E31F1A"/>
    <w:rsid w:val="00E32674"/>
    <w:rsid w:val="00E3280F"/>
    <w:rsid w:val="00E32B2F"/>
    <w:rsid w:val="00E32E44"/>
    <w:rsid w:val="00E33415"/>
    <w:rsid w:val="00E334F2"/>
    <w:rsid w:val="00E33954"/>
    <w:rsid w:val="00E34015"/>
    <w:rsid w:val="00E34582"/>
    <w:rsid w:val="00E3567E"/>
    <w:rsid w:val="00E36036"/>
    <w:rsid w:val="00E36128"/>
    <w:rsid w:val="00E361DE"/>
    <w:rsid w:val="00E368B0"/>
    <w:rsid w:val="00E40A94"/>
    <w:rsid w:val="00E40E26"/>
    <w:rsid w:val="00E42C21"/>
    <w:rsid w:val="00E44F1E"/>
    <w:rsid w:val="00E45E22"/>
    <w:rsid w:val="00E50162"/>
    <w:rsid w:val="00E50480"/>
    <w:rsid w:val="00E52023"/>
    <w:rsid w:val="00E52C37"/>
    <w:rsid w:val="00E53B59"/>
    <w:rsid w:val="00E54934"/>
    <w:rsid w:val="00E558A7"/>
    <w:rsid w:val="00E569DB"/>
    <w:rsid w:val="00E57BC3"/>
    <w:rsid w:val="00E57E60"/>
    <w:rsid w:val="00E60C4F"/>
    <w:rsid w:val="00E62755"/>
    <w:rsid w:val="00E63403"/>
    <w:rsid w:val="00E64C97"/>
    <w:rsid w:val="00E64ECE"/>
    <w:rsid w:val="00E67938"/>
    <w:rsid w:val="00E7113C"/>
    <w:rsid w:val="00E71E6F"/>
    <w:rsid w:val="00E73487"/>
    <w:rsid w:val="00E7789D"/>
    <w:rsid w:val="00E80BF2"/>
    <w:rsid w:val="00E81168"/>
    <w:rsid w:val="00E81FB0"/>
    <w:rsid w:val="00E821C5"/>
    <w:rsid w:val="00E84E86"/>
    <w:rsid w:val="00E853D6"/>
    <w:rsid w:val="00E864D5"/>
    <w:rsid w:val="00E86868"/>
    <w:rsid w:val="00E86A47"/>
    <w:rsid w:val="00E871B5"/>
    <w:rsid w:val="00E9070D"/>
    <w:rsid w:val="00E92750"/>
    <w:rsid w:val="00E92DE1"/>
    <w:rsid w:val="00E9350D"/>
    <w:rsid w:val="00E9562B"/>
    <w:rsid w:val="00E95E85"/>
    <w:rsid w:val="00E960D9"/>
    <w:rsid w:val="00E973EA"/>
    <w:rsid w:val="00EA0009"/>
    <w:rsid w:val="00EA0081"/>
    <w:rsid w:val="00EA1E66"/>
    <w:rsid w:val="00EA2FDC"/>
    <w:rsid w:val="00EA329E"/>
    <w:rsid w:val="00EA391C"/>
    <w:rsid w:val="00EA4F37"/>
    <w:rsid w:val="00EA66BD"/>
    <w:rsid w:val="00EB06CE"/>
    <w:rsid w:val="00EB25BB"/>
    <w:rsid w:val="00EB3C3F"/>
    <w:rsid w:val="00EB3D94"/>
    <w:rsid w:val="00EB4813"/>
    <w:rsid w:val="00EB492E"/>
    <w:rsid w:val="00EB69C6"/>
    <w:rsid w:val="00EC02C3"/>
    <w:rsid w:val="00EC0472"/>
    <w:rsid w:val="00EC1477"/>
    <w:rsid w:val="00EC28FB"/>
    <w:rsid w:val="00EC2EEF"/>
    <w:rsid w:val="00EC3019"/>
    <w:rsid w:val="00EC4BBA"/>
    <w:rsid w:val="00ED1A36"/>
    <w:rsid w:val="00ED2CEA"/>
    <w:rsid w:val="00ED3079"/>
    <w:rsid w:val="00ED32FD"/>
    <w:rsid w:val="00ED4BA6"/>
    <w:rsid w:val="00ED5D53"/>
    <w:rsid w:val="00ED68CA"/>
    <w:rsid w:val="00EE0117"/>
    <w:rsid w:val="00EE244C"/>
    <w:rsid w:val="00EE5E0A"/>
    <w:rsid w:val="00EE73EE"/>
    <w:rsid w:val="00EF1952"/>
    <w:rsid w:val="00EF2543"/>
    <w:rsid w:val="00EF27EC"/>
    <w:rsid w:val="00EF2C7B"/>
    <w:rsid w:val="00EF32FC"/>
    <w:rsid w:val="00EF39B9"/>
    <w:rsid w:val="00EF439B"/>
    <w:rsid w:val="00EF499F"/>
    <w:rsid w:val="00EF4DA4"/>
    <w:rsid w:val="00EF5176"/>
    <w:rsid w:val="00EF5F5E"/>
    <w:rsid w:val="00EF66CD"/>
    <w:rsid w:val="00F006BC"/>
    <w:rsid w:val="00F00F02"/>
    <w:rsid w:val="00F013F7"/>
    <w:rsid w:val="00F014EC"/>
    <w:rsid w:val="00F01784"/>
    <w:rsid w:val="00F03260"/>
    <w:rsid w:val="00F03E9A"/>
    <w:rsid w:val="00F07259"/>
    <w:rsid w:val="00F11A01"/>
    <w:rsid w:val="00F125E9"/>
    <w:rsid w:val="00F14C61"/>
    <w:rsid w:val="00F169B7"/>
    <w:rsid w:val="00F17508"/>
    <w:rsid w:val="00F20224"/>
    <w:rsid w:val="00F2195C"/>
    <w:rsid w:val="00F21A76"/>
    <w:rsid w:val="00F22709"/>
    <w:rsid w:val="00F231DD"/>
    <w:rsid w:val="00F24404"/>
    <w:rsid w:val="00F246DA"/>
    <w:rsid w:val="00F25C3D"/>
    <w:rsid w:val="00F30AD3"/>
    <w:rsid w:val="00F30BDF"/>
    <w:rsid w:val="00F32055"/>
    <w:rsid w:val="00F32959"/>
    <w:rsid w:val="00F346AA"/>
    <w:rsid w:val="00F34FFB"/>
    <w:rsid w:val="00F371CA"/>
    <w:rsid w:val="00F37FC4"/>
    <w:rsid w:val="00F412C9"/>
    <w:rsid w:val="00F4151C"/>
    <w:rsid w:val="00F42745"/>
    <w:rsid w:val="00F44ED0"/>
    <w:rsid w:val="00F44F11"/>
    <w:rsid w:val="00F45826"/>
    <w:rsid w:val="00F4631B"/>
    <w:rsid w:val="00F470DC"/>
    <w:rsid w:val="00F47F4E"/>
    <w:rsid w:val="00F50C0F"/>
    <w:rsid w:val="00F50FBA"/>
    <w:rsid w:val="00F52D6A"/>
    <w:rsid w:val="00F52F2E"/>
    <w:rsid w:val="00F53220"/>
    <w:rsid w:val="00F53812"/>
    <w:rsid w:val="00F544DF"/>
    <w:rsid w:val="00F56AB1"/>
    <w:rsid w:val="00F579C5"/>
    <w:rsid w:val="00F6073E"/>
    <w:rsid w:val="00F635B7"/>
    <w:rsid w:val="00F64B76"/>
    <w:rsid w:val="00F64D38"/>
    <w:rsid w:val="00F64E76"/>
    <w:rsid w:val="00F64F7C"/>
    <w:rsid w:val="00F6630F"/>
    <w:rsid w:val="00F66A10"/>
    <w:rsid w:val="00F67075"/>
    <w:rsid w:val="00F6799F"/>
    <w:rsid w:val="00F700EF"/>
    <w:rsid w:val="00F70E63"/>
    <w:rsid w:val="00F72B2B"/>
    <w:rsid w:val="00F73208"/>
    <w:rsid w:val="00F73F22"/>
    <w:rsid w:val="00F76FA2"/>
    <w:rsid w:val="00F83DC1"/>
    <w:rsid w:val="00F86FAE"/>
    <w:rsid w:val="00F873C4"/>
    <w:rsid w:val="00F954E2"/>
    <w:rsid w:val="00F96537"/>
    <w:rsid w:val="00F97AE7"/>
    <w:rsid w:val="00FA0F9A"/>
    <w:rsid w:val="00FA5BE8"/>
    <w:rsid w:val="00FA70C5"/>
    <w:rsid w:val="00FA7FC8"/>
    <w:rsid w:val="00FB2044"/>
    <w:rsid w:val="00FB284A"/>
    <w:rsid w:val="00FB2E76"/>
    <w:rsid w:val="00FB6462"/>
    <w:rsid w:val="00FC09E1"/>
    <w:rsid w:val="00FC1384"/>
    <w:rsid w:val="00FC3566"/>
    <w:rsid w:val="00FC38BE"/>
    <w:rsid w:val="00FC60BB"/>
    <w:rsid w:val="00FC67D4"/>
    <w:rsid w:val="00FC72F0"/>
    <w:rsid w:val="00FD3D46"/>
    <w:rsid w:val="00FD6C42"/>
    <w:rsid w:val="00FD7891"/>
    <w:rsid w:val="00FE099F"/>
    <w:rsid w:val="00FE1349"/>
    <w:rsid w:val="00FE4454"/>
    <w:rsid w:val="00FE4C71"/>
    <w:rsid w:val="00FF0D99"/>
    <w:rsid w:val="00FF3620"/>
    <w:rsid w:val="00FF5EC4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7C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7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pPr>
      <w:jc w:val="center"/>
    </w:pPr>
    <w:rPr>
      <w:b/>
      <w:sz w:val="28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customStyle="1" w:styleId="ConsNonformat">
    <w:name w:val="ConsNonformat"/>
    <w:rsid w:val="008867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962635"/>
    <w:rPr>
      <w:rFonts w:ascii="Tahoma" w:hAnsi="Tahoma" w:cs="Tahoma"/>
      <w:sz w:val="16"/>
      <w:szCs w:val="16"/>
    </w:rPr>
  </w:style>
  <w:style w:type="character" w:styleId="a6">
    <w:name w:val="Hyperlink"/>
    <w:rsid w:val="00D3428B"/>
    <w:rPr>
      <w:color w:val="0000FF"/>
      <w:u w:val="single"/>
    </w:rPr>
  </w:style>
  <w:style w:type="paragraph" w:styleId="a7">
    <w:name w:val="Body Text Indent"/>
    <w:basedOn w:val="a"/>
    <w:rsid w:val="00F246DA"/>
    <w:pPr>
      <w:spacing w:after="120"/>
      <w:ind w:left="283"/>
    </w:pPr>
  </w:style>
  <w:style w:type="paragraph" w:styleId="a8">
    <w:name w:val="Body Text"/>
    <w:basedOn w:val="a"/>
    <w:rsid w:val="00A30552"/>
    <w:pPr>
      <w:spacing w:after="120"/>
    </w:pPr>
  </w:style>
  <w:style w:type="paragraph" w:styleId="a9">
    <w:name w:val="header"/>
    <w:basedOn w:val="a"/>
    <w:link w:val="aa"/>
    <w:uiPriority w:val="99"/>
    <w:rsid w:val="00296C46"/>
    <w:pPr>
      <w:tabs>
        <w:tab w:val="center" w:pos="4677"/>
        <w:tab w:val="right" w:pos="9355"/>
      </w:tabs>
    </w:pPr>
  </w:style>
  <w:style w:type="paragraph" w:customStyle="1" w:styleId="1">
    <w:name w:val="Обычный (веб)1"/>
    <w:basedOn w:val="a"/>
    <w:uiPriority w:val="99"/>
    <w:rsid w:val="00D01BF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581A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326070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aa">
    <w:name w:val="Верхний колонтитул Знак"/>
    <w:basedOn w:val="a0"/>
    <w:link w:val="a9"/>
    <w:uiPriority w:val="99"/>
    <w:rsid w:val="00D818F9"/>
  </w:style>
  <w:style w:type="character" w:customStyle="1" w:styleId="UnresolvedMention">
    <w:name w:val="Unresolved Mention"/>
    <w:basedOn w:val="a0"/>
    <w:uiPriority w:val="99"/>
    <w:semiHidden/>
    <w:unhideWhenUsed/>
    <w:rsid w:val="00AC1BAC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semiHidden/>
    <w:unhideWhenUsed/>
    <w:rsid w:val="00196F9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196F99"/>
    <w:rPr>
      <w:b/>
      <w:bCs/>
    </w:rPr>
  </w:style>
  <w:style w:type="paragraph" w:styleId="ad">
    <w:name w:val="List Paragraph"/>
    <w:basedOn w:val="a"/>
    <w:uiPriority w:val="34"/>
    <w:qFormat/>
    <w:rsid w:val="00045657"/>
    <w:pPr>
      <w:ind w:left="720"/>
      <w:contextualSpacing/>
    </w:pPr>
  </w:style>
  <w:style w:type="paragraph" w:styleId="ae">
    <w:name w:val="No Spacing"/>
    <w:uiPriority w:val="1"/>
    <w:qFormat/>
    <w:rsid w:val="00F76FA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E57E60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037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7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pPr>
      <w:jc w:val="center"/>
    </w:pPr>
    <w:rPr>
      <w:b/>
      <w:sz w:val="28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customStyle="1" w:styleId="ConsNonformat">
    <w:name w:val="ConsNonformat"/>
    <w:rsid w:val="008867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962635"/>
    <w:rPr>
      <w:rFonts w:ascii="Tahoma" w:hAnsi="Tahoma" w:cs="Tahoma"/>
      <w:sz w:val="16"/>
      <w:szCs w:val="16"/>
    </w:rPr>
  </w:style>
  <w:style w:type="character" w:styleId="a6">
    <w:name w:val="Hyperlink"/>
    <w:rsid w:val="00D3428B"/>
    <w:rPr>
      <w:color w:val="0000FF"/>
      <w:u w:val="single"/>
    </w:rPr>
  </w:style>
  <w:style w:type="paragraph" w:styleId="a7">
    <w:name w:val="Body Text Indent"/>
    <w:basedOn w:val="a"/>
    <w:rsid w:val="00F246DA"/>
    <w:pPr>
      <w:spacing w:after="120"/>
      <w:ind w:left="283"/>
    </w:pPr>
  </w:style>
  <w:style w:type="paragraph" w:styleId="a8">
    <w:name w:val="Body Text"/>
    <w:basedOn w:val="a"/>
    <w:rsid w:val="00A30552"/>
    <w:pPr>
      <w:spacing w:after="120"/>
    </w:pPr>
  </w:style>
  <w:style w:type="paragraph" w:styleId="a9">
    <w:name w:val="header"/>
    <w:basedOn w:val="a"/>
    <w:link w:val="aa"/>
    <w:uiPriority w:val="99"/>
    <w:rsid w:val="00296C46"/>
    <w:pPr>
      <w:tabs>
        <w:tab w:val="center" w:pos="4677"/>
        <w:tab w:val="right" w:pos="9355"/>
      </w:tabs>
    </w:pPr>
  </w:style>
  <w:style w:type="paragraph" w:customStyle="1" w:styleId="1">
    <w:name w:val="Обычный (веб)1"/>
    <w:basedOn w:val="a"/>
    <w:uiPriority w:val="99"/>
    <w:rsid w:val="00D01BF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581A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326070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aa">
    <w:name w:val="Верхний колонтитул Знак"/>
    <w:basedOn w:val="a0"/>
    <w:link w:val="a9"/>
    <w:uiPriority w:val="99"/>
    <w:rsid w:val="00D818F9"/>
  </w:style>
  <w:style w:type="character" w:customStyle="1" w:styleId="UnresolvedMention">
    <w:name w:val="Unresolved Mention"/>
    <w:basedOn w:val="a0"/>
    <w:uiPriority w:val="99"/>
    <w:semiHidden/>
    <w:unhideWhenUsed/>
    <w:rsid w:val="00AC1BAC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semiHidden/>
    <w:unhideWhenUsed/>
    <w:rsid w:val="00196F9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196F99"/>
    <w:rPr>
      <w:b/>
      <w:bCs/>
    </w:rPr>
  </w:style>
  <w:style w:type="paragraph" w:styleId="ad">
    <w:name w:val="List Paragraph"/>
    <w:basedOn w:val="a"/>
    <w:uiPriority w:val="34"/>
    <w:qFormat/>
    <w:rsid w:val="00045657"/>
    <w:pPr>
      <w:ind w:left="720"/>
      <w:contextualSpacing/>
    </w:pPr>
  </w:style>
  <w:style w:type="paragraph" w:styleId="ae">
    <w:name w:val="No Spacing"/>
    <w:uiPriority w:val="1"/>
    <w:qFormat/>
    <w:rsid w:val="00F76FA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E57E60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037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4;&#1072;&#1090;&#1072;&#1085;&#1080;&#1085;\Documents\&#1053;&#1072;&#1089;&#1090;&#1088;&#1072;&#1080;&#1074;&#1072;&#1077;&#1084;&#1099;&#1077;%20&#1096;&#1072;&#1073;&#1083;&#1086;&#1085;&#1099;%20Office\&#1041;&#1083;&#1072;&#1085;&#1082;%20&#1057;&#1083;&#1091;&#1078;&#1073;&#1099;%20&#1089;%20&#1069;&#1055;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data\&#1087;&#1072;&#1087;&#1082;&#1080;%20&#1086;&#1090;&#1076;&#1077;&#1083;&#1086;&#1074;\&#1054;&#1090;&#1076;&#1077;&#1083;%20&#1053;&#1044;&#1057;\&#1060;&#1080;&#1085;&#1052;&#1086;&#1085;&#1080;&#1090;&#1086;&#1088;&#1080;&#1085;&#1075;%20(2022%20&#1075;%20&#1089;%20&#1084;&#1072;&#1088;&#1090;&#1072;)\&#1060;&#1080;&#1085;%20&#1084;&#1086;&#1085;&#1080;&#1090;&#1086;&#1088;&#1080;&#1085;&#1075;\2023\&#1044;&#1080;&#1072;&#1075;&#1088;&#1072;&#1084;&#1084;&#1099;\&#1057;&#1073;&#1086;&#1088;%20&#1089;&#1088;&#1077;&#1076;&#1085;&#1077;&#1081;%20&#1094;&#1077;&#1085;&#1099;%20&#1044;&#1044;&#1059;%20&#1076;&#1077;&#1082;%2020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1;&#1072;&#1084;&#1072;&#1088;&#1076;&#1102;&#1082;\Desktop\&#1052;&#1048;&#1053;&#1057;&#1058;&#1056;&#1054;&#1049;%20&#1050;&#1056;&#1040;&#1071;\2024\&#1050;&#1086;&#1087;&#1080;&#1103;%20&#1057;&#1073;&#1086;&#1088;%20&#1089;&#1088;&#1077;&#1076;&#1085;&#1077;&#1081;%20&#1094;&#1077;&#1085;&#1099;%20&#1044;&#1044;&#1059;%20&#1076;&#1077;&#1082;%20202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1;&#1072;&#1084;&#1072;&#1088;&#1076;&#1102;&#1082;\Desktop\&#1052;&#1048;&#1053;&#1057;&#1058;&#1056;&#1054;&#1049;%20&#1050;&#1056;&#1040;&#1071;\2024\&#1050;&#1086;&#1087;&#1080;&#1103;%20&#1057;&#1073;&#1086;&#1088;%20&#1089;&#1088;&#1077;&#1076;&#1085;&#1077;&#1081;%20&#1094;&#1077;&#1085;&#1099;%20&#1044;&#1044;&#1059;%20&#1076;&#1077;&#1082;%20202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1;&#1072;&#1084;&#1072;&#1088;&#1076;&#1102;&#1082;\Desktop\&#1052;&#1048;&#1053;&#1057;&#1058;&#1056;&#1054;&#1049;%20&#1050;&#1056;&#1040;&#1071;\2024\&#1050;&#1086;&#1087;&#1080;&#1103;%20&#1057;&#1073;&#1086;&#1088;%20&#1089;&#1088;&#1077;&#1076;&#1085;&#1077;&#1081;%20&#1094;&#1077;&#1085;&#1099;%20&#1044;&#1044;&#1059;%20&#1076;&#1077;&#1082;%202023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1;&#1072;&#1084;&#1072;&#1088;&#1076;&#1102;&#1082;\Desktop\&#1052;&#1048;&#1053;&#1057;&#1058;&#1056;&#1054;&#1049;%20&#1050;&#1056;&#1040;&#1071;\2024\&#1050;&#1086;&#1087;&#1080;&#1103;%20&#1079;&#1072;&#1081;&#1084;&#1099;%20&#1080;%20&#1094;&#1077;&#1085;&#1099;%20&#1044;&#1044;&#1059;%20&#1076;&#1077;&#1082;%20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9556650246305417E-2"/>
          <c:y val="5.5447713772620519E-2"/>
          <c:w val="0.94581280788177335"/>
          <c:h val="0.832217663452180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Лист2!$G$45</c:f>
              <c:strCache>
                <c:ptCount val="1"/>
                <c:pt idx="0">
                  <c:v>средн. площадь на 1 ДДУ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rgbClr val="FF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Лист2!$F$55:$F$66</c:f>
              <c:strCache>
                <c:ptCount val="12"/>
                <c:pt idx="0">
                  <c:v>01.2023</c:v>
                </c:pt>
                <c:pt idx="1">
                  <c:v>02.2023</c:v>
                </c:pt>
                <c:pt idx="2">
                  <c:v>03.2023</c:v>
                </c:pt>
                <c:pt idx="3">
                  <c:v>04.2023</c:v>
                </c:pt>
                <c:pt idx="4">
                  <c:v>05.2023</c:v>
                </c:pt>
                <c:pt idx="5">
                  <c:v>06.2023</c:v>
                </c:pt>
                <c:pt idx="6">
                  <c:v>07.2023</c:v>
                </c:pt>
                <c:pt idx="7">
                  <c:v>08.2023</c:v>
                </c:pt>
                <c:pt idx="8">
                  <c:v>09.2023</c:v>
                </c:pt>
                <c:pt idx="9">
                  <c:v>10.2023</c:v>
                </c:pt>
                <c:pt idx="10">
                  <c:v>11.2023</c:v>
                </c:pt>
                <c:pt idx="11">
                  <c:v>12.2023</c:v>
                </c:pt>
              </c:strCache>
            </c:strRef>
          </c:cat>
          <c:val>
            <c:numRef>
              <c:f>Лист2!$G$55:$G$66</c:f>
              <c:numCache>
                <c:formatCode>0.00</c:formatCode>
                <c:ptCount val="12"/>
                <c:pt idx="0">
                  <c:v>54.298216432865715</c:v>
                </c:pt>
                <c:pt idx="1">
                  <c:v>53.14</c:v>
                </c:pt>
                <c:pt idx="2" formatCode="General">
                  <c:v>53.05</c:v>
                </c:pt>
                <c:pt idx="3">
                  <c:v>52.37</c:v>
                </c:pt>
                <c:pt idx="4">
                  <c:v>56.61</c:v>
                </c:pt>
                <c:pt idx="5">
                  <c:v>54.57</c:v>
                </c:pt>
                <c:pt idx="6">
                  <c:v>56.32</c:v>
                </c:pt>
                <c:pt idx="7">
                  <c:v>51.71</c:v>
                </c:pt>
                <c:pt idx="8">
                  <c:v>48.99</c:v>
                </c:pt>
                <c:pt idx="9">
                  <c:v>47.99</c:v>
                </c:pt>
                <c:pt idx="10">
                  <c:v>50.67</c:v>
                </c:pt>
                <c:pt idx="11">
                  <c:v>48.3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974-4F8B-8317-3441B42016C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8554624"/>
        <c:axId val="118556160"/>
      </c:barChart>
      <c:catAx>
        <c:axId val="118554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556160"/>
        <c:crosses val="autoZero"/>
        <c:auto val="1"/>
        <c:lblAlgn val="ctr"/>
        <c:lblOffset val="100"/>
        <c:noMultiLvlLbl val="0"/>
      </c:catAx>
      <c:valAx>
        <c:axId val="118556160"/>
        <c:scaling>
          <c:orientation val="minMax"/>
        </c:scaling>
        <c:delete val="1"/>
        <c:axPos val="l"/>
        <c:numFmt formatCode="0.00" sourceLinked="1"/>
        <c:majorTickMark val="none"/>
        <c:minorTickMark val="none"/>
        <c:tickLblPos val="nextTo"/>
        <c:crossAx val="118554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1784841075794622E-2"/>
          <c:y val="0.18110347122102696"/>
          <c:w val="0.80388723743825974"/>
          <c:h val="0.6835870175603805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Лист2!$E$1</c:f>
              <c:strCache>
                <c:ptCount val="1"/>
                <c:pt idx="0">
                  <c:v>количество ДДУ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660902977905859E-2"/>
                  <c:y val="9.12161919514279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95F-4797-9256-9D8FCC65D9BA}"/>
                </c:ext>
              </c:extLst>
            </c:dLbl>
            <c:dLbl>
              <c:idx val="1"/>
              <c:layout>
                <c:manualLayout>
                  <c:x val="3.4582132564841501E-2"/>
                  <c:y val="9.459456943111037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95F-4797-9256-9D8FCC65D9BA}"/>
                </c:ext>
              </c:extLst>
            </c:dLbl>
            <c:dLbl>
              <c:idx val="2"/>
              <c:layout>
                <c:manualLayout>
                  <c:x val="3.266090297790579E-2"/>
                  <c:y val="8.783781447174539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95F-4797-9256-9D8FCC65D9BA}"/>
                </c:ext>
              </c:extLst>
            </c:dLbl>
            <c:dLbl>
              <c:idx val="3"/>
              <c:layout>
                <c:manualLayout>
                  <c:x val="3.2660902977905859E-2"/>
                  <c:y val="8.44594369920628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95F-4797-9256-9D8FCC65D9BA}"/>
                </c:ext>
              </c:extLst>
            </c:dLbl>
            <c:dLbl>
              <c:idx val="4"/>
              <c:layout>
                <c:manualLayout>
                  <c:x val="3.266090297790579E-2"/>
                  <c:y val="0.114864834309205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95F-4797-9256-9D8FCC65D9BA}"/>
                </c:ext>
              </c:extLst>
            </c:dLbl>
            <c:dLbl>
              <c:idx val="5"/>
              <c:layout>
                <c:manualLayout>
                  <c:x val="3.266090297790579E-2"/>
                  <c:y val="0.114864834309205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95F-4797-9256-9D8FCC65D9BA}"/>
                </c:ext>
              </c:extLst>
            </c:dLbl>
            <c:dLbl>
              <c:idx val="6"/>
              <c:layout>
                <c:manualLayout>
                  <c:x val="3.266090297790579E-2"/>
                  <c:y val="0.1418918541466657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95F-4797-9256-9D8FCC65D9BA}"/>
                </c:ext>
              </c:extLst>
            </c:dLbl>
            <c:dLbl>
              <c:idx val="7"/>
              <c:layout>
                <c:manualLayout>
                  <c:x val="3.2660902977905859E-2"/>
                  <c:y val="0.1452702316263482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95F-4797-9256-9D8FCC65D9BA}"/>
                </c:ext>
              </c:extLst>
            </c:dLbl>
            <c:dLbl>
              <c:idx val="8"/>
              <c:layout>
                <c:manualLayout>
                  <c:x val="3.4582132564841356E-2"/>
                  <c:y val="0.1587837415450783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95F-4797-9256-9D8FCC65D9BA}"/>
                </c:ext>
              </c:extLst>
            </c:dLbl>
            <c:dLbl>
              <c:idx val="9"/>
              <c:layout>
                <c:manualLayout>
                  <c:x val="2.4975984630163303E-2"/>
                  <c:y val="9.797294691079301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95F-4797-9256-9D8FCC65D9BA}"/>
                </c:ext>
              </c:extLst>
            </c:dLbl>
            <c:dLbl>
              <c:idx val="10"/>
              <c:layout>
                <c:manualLayout>
                  <c:x val="2.5770999306009311E-2"/>
                  <c:y val="8.489729518985769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95F-4797-9256-9D8FCC65D9BA}"/>
                </c:ext>
              </c:extLst>
            </c:dLbl>
            <c:dLbl>
              <c:idx val="11"/>
              <c:layout>
                <c:manualLayout>
                  <c:x val="2.4160311849383609E-2"/>
                  <c:y val="7.394280548794057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95F-4797-9256-9D8FCC65D9B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Лист2!$A$11:$A$22</c:f>
              <c:strCache>
                <c:ptCount val="12"/>
                <c:pt idx="0">
                  <c:v>01.2023</c:v>
                </c:pt>
                <c:pt idx="1">
                  <c:v>02.2023</c:v>
                </c:pt>
                <c:pt idx="2">
                  <c:v>03.2023</c:v>
                </c:pt>
                <c:pt idx="3">
                  <c:v>04.2023</c:v>
                </c:pt>
                <c:pt idx="4">
                  <c:v>05.2023</c:v>
                </c:pt>
                <c:pt idx="5">
                  <c:v>06.2023</c:v>
                </c:pt>
                <c:pt idx="6">
                  <c:v>07.2023</c:v>
                </c:pt>
                <c:pt idx="7">
                  <c:v>08.2023</c:v>
                </c:pt>
                <c:pt idx="8">
                  <c:v>09.2023</c:v>
                </c:pt>
                <c:pt idx="9">
                  <c:v>10.2023</c:v>
                </c:pt>
                <c:pt idx="10">
                  <c:v>11.2023</c:v>
                </c:pt>
                <c:pt idx="11">
                  <c:v>12.2023</c:v>
                </c:pt>
              </c:strCache>
            </c:strRef>
          </c:cat>
          <c:val>
            <c:numRef>
              <c:f>Лист2!$E$11:$E$22</c:f>
              <c:numCache>
                <c:formatCode>#,##0</c:formatCode>
                <c:ptCount val="12"/>
                <c:pt idx="0" formatCode="0">
                  <c:v>499</c:v>
                </c:pt>
                <c:pt idx="1">
                  <c:v>540</c:v>
                </c:pt>
                <c:pt idx="2" formatCode="General">
                  <c:v>973</c:v>
                </c:pt>
                <c:pt idx="3" formatCode="General">
                  <c:v>856</c:v>
                </c:pt>
                <c:pt idx="4" formatCode="#,##0.00">
                  <c:v>960</c:v>
                </c:pt>
                <c:pt idx="5" formatCode="#,##0.00">
                  <c:v>944</c:v>
                </c:pt>
                <c:pt idx="6" formatCode="#,##0.00">
                  <c:v>1169</c:v>
                </c:pt>
                <c:pt idx="7" formatCode="#,##0.00">
                  <c:v>1460</c:v>
                </c:pt>
                <c:pt idx="8" formatCode="#,##0.00">
                  <c:v>1738</c:v>
                </c:pt>
                <c:pt idx="9" formatCode="#,##0.00">
                  <c:v>1487</c:v>
                </c:pt>
                <c:pt idx="10" formatCode="General">
                  <c:v>1168</c:v>
                </c:pt>
                <c:pt idx="11" formatCode="General">
                  <c:v>1086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595F-4797-9256-9D8FCC65D9B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0987264"/>
        <c:axId val="60988800"/>
      </c:barChart>
      <c:lineChart>
        <c:grouping val="standard"/>
        <c:varyColors val="0"/>
        <c:ser>
          <c:idx val="0"/>
          <c:order val="1"/>
          <c:tx>
            <c:strRef>
              <c:f>Лист2!$B$1</c:f>
              <c:strCache>
                <c:ptCount val="1"/>
                <c:pt idx="0">
                  <c:v>продано кв.м.</c:v>
                </c:pt>
              </c:strCache>
            </c:strRef>
          </c:tx>
          <c:spPr>
            <a:ln w="19050" cap="rnd" cmpd="sng" algn="ctr">
              <a:solidFill>
                <a:schemeClr val="accent1"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1"/>
              <c:layout>
                <c:manualLayout>
                  <c:x val="-3.7728259471888799E-2"/>
                  <c:y val="-9.96368643230304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95F-4797-9256-9D8FCC65D9BA}"/>
                </c:ext>
              </c:extLst>
            </c:dLbl>
            <c:dLbl>
              <c:idx val="5"/>
              <c:layout>
                <c:manualLayout>
                  <c:x val="-3.3885800298017577E-2"/>
                  <c:y val="-0.1063936192823953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595F-4797-9256-9D8FCC65D9BA}"/>
                </c:ext>
              </c:extLst>
            </c:dLbl>
            <c:dLbl>
              <c:idx val="8"/>
              <c:layout>
                <c:manualLayout>
                  <c:x val="-3.0074050541967239E-4"/>
                  <c:y val="-4.42399861034299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95F-4797-9256-9D8FCC65D9BA}"/>
                </c:ext>
              </c:extLst>
            </c:dLbl>
            <c:dLbl>
              <c:idx val="9"/>
              <c:layout>
                <c:manualLayout>
                  <c:x val="-2.2215313863865001E-2"/>
                  <c:y val="-0.1042705617496909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595F-4797-9256-9D8FCC65D9BA}"/>
                </c:ext>
              </c:extLst>
            </c:dLbl>
            <c:dLbl>
              <c:idx val="10"/>
              <c:layout>
                <c:manualLayout>
                  <c:x val="-3.6228419324596896E-2"/>
                  <c:y val="-0.1551086737131925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595F-4797-9256-9D8FCC65D9B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Лист2!$A$2:$A$19</c:f>
              <c:strCache>
                <c:ptCount val="9"/>
                <c:pt idx="0">
                  <c:v>01.2023</c:v>
                </c:pt>
                <c:pt idx="1">
                  <c:v>02.2023</c:v>
                </c:pt>
                <c:pt idx="2">
                  <c:v>03.2023</c:v>
                </c:pt>
                <c:pt idx="3">
                  <c:v>04.2023</c:v>
                </c:pt>
                <c:pt idx="4">
                  <c:v>05.2023</c:v>
                </c:pt>
                <c:pt idx="5">
                  <c:v>06.2023</c:v>
                </c:pt>
                <c:pt idx="6">
                  <c:v>07.2023</c:v>
                </c:pt>
                <c:pt idx="7">
                  <c:v>08.2023</c:v>
                </c:pt>
                <c:pt idx="8">
                  <c:v>09.2023</c:v>
                </c:pt>
              </c:strCache>
            </c:strRef>
          </c:cat>
          <c:val>
            <c:numRef>
              <c:f>Лист2!$B$11:$B$22</c:f>
              <c:numCache>
                <c:formatCode>#,##0.00</c:formatCode>
                <c:ptCount val="12"/>
                <c:pt idx="0">
                  <c:v>27094.80999999999</c:v>
                </c:pt>
                <c:pt idx="1">
                  <c:v>28693.170000000006</c:v>
                </c:pt>
                <c:pt idx="2">
                  <c:v>51617.960000000006</c:v>
                </c:pt>
                <c:pt idx="3">
                  <c:v>44829.490000000005</c:v>
                </c:pt>
                <c:pt idx="4">
                  <c:v>54340.97</c:v>
                </c:pt>
                <c:pt idx="5">
                  <c:v>51513.12000000001</c:v>
                </c:pt>
                <c:pt idx="6">
                  <c:v>65834.600000000006</c:v>
                </c:pt>
                <c:pt idx="7">
                  <c:v>75490.039999999994</c:v>
                </c:pt>
                <c:pt idx="8">
                  <c:v>85139.049999999974</c:v>
                </c:pt>
                <c:pt idx="9">
                  <c:v>71366.640000000043</c:v>
                </c:pt>
                <c:pt idx="10">
                  <c:v>59182.939999999988</c:v>
                </c:pt>
                <c:pt idx="11" formatCode="General">
                  <c:v>52457.790000000008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2-595F-4797-9256-9D8FCC65D9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1000320"/>
        <c:axId val="60998784"/>
      </c:lineChart>
      <c:catAx>
        <c:axId val="60987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t" anchorCtr="1"/>
          <a:lstStyle/>
          <a:p>
            <a:pPr>
              <a:defRPr sz="10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988800"/>
        <c:crosses val="autoZero"/>
        <c:auto val="1"/>
        <c:lblAlgn val="ctr"/>
        <c:lblOffset val="100"/>
        <c:noMultiLvlLbl val="0"/>
      </c:catAx>
      <c:valAx>
        <c:axId val="60988800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crossAx val="60987264"/>
        <c:crosses val="autoZero"/>
        <c:crossBetween val="between"/>
      </c:valAx>
      <c:valAx>
        <c:axId val="60998784"/>
        <c:scaling>
          <c:orientation val="minMax"/>
        </c:scaling>
        <c:delete val="0"/>
        <c:axPos val="r"/>
        <c:numFmt formatCode="#,##0.00" sourceLinked="1"/>
        <c:majorTickMark val="out"/>
        <c:minorTickMark val="none"/>
        <c:tickLblPos val="nextTo"/>
        <c:crossAx val="61000320"/>
        <c:crosses val="max"/>
        <c:crossBetween val="between"/>
      </c:valAx>
      <c:catAx>
        <c:axId val="610003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6099878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t"/>
      <c:layout/>
      <c:overlay val="0"/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683046683046681E-2"/>
          <c:y val="0.19605913487093901"/>
          <c:w val="0.92628992628992624"/>
          <c:h val="0.68685478511451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Лист2!$J$23</c:f>
              <c:strCache>
                <c:ptCount val="1"/>
                <c:pt idx="0">
                  <c:v>Средняя стоимость кв.м., руб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Лист2!$I$33:$I$44</c:f>
              <c:strCache>
                <c:ptCount val="12"/>
                <c:pt idx="0">
                  <c:v>01.2023</c:v>
                </c:pt>
                <c:pt idx="1">
                  <c:v>02.2023</c:v>
                </c:pt>
                <c:pt idx="2">
                  <c:v>03.2023</c:v>
                </c:pt>
                <c:pt idx="3">
                  <c:v>04.2023</c:v>
                </c:pt>
                <c:pt idx="4">
                  <c:v>05.2023</c:v>
                </c:pt>
                <c:pt idx="5">
                  <c:v>06.2023</c:v>
                </c:pt>
                <c:pt idx="6">
                  <c:v>07.2023</c:v>
                </c:pt>
                <c:pt idx="7">
                  <c:v>08.2023</c:v>
                </c:pt>
                <c:pt idx="8">
                  <c:v>09.2023</c:v>
                </c:pt>
                <c:pt idx="9">
                  <c:v>10.2023</c:v>
                </c:pt>
                <c:pt idx="10">
                  <c:v>11.2023</c:v>
                </c:pt>
                <c:pt idx="11">
                  <c:v>12.2023</c:v>
                </c:pt>
              </c:strCache>
            </c:strRef>
          </c:cat>
          <c:val>
            <c:numRef>
              <c:f>Лист2!$J$33:$J$44</c:f>
              <c:numCache>
                <c:formatCode>#,##0.00</c:formatCode>
                <c:ptCount val="12"/>
                <c:pt idx="0">
                  <c:v>101911.78880014295</c:v>
                </c:pt>
                <c:pt idx="1">
                  <c:v>100865.13611706198</c:v>
                </c:pt>
                <c:pt idx="2">
                  <c:v>101996.69828815396</c:v>
                </c:pt>
                <c:pt idx="3">
                  <c:v>104016.47695077503</c:v>
                </c:pt>
                <c:pt idx="4">
                  <c:v>105044.7650969425</c:v>
                </c:pt>
                <c:pt idx="5">
                  <c:v>102770.44166010521</c:v>
                </c:pt>
                <c:pt idx="6">
                  <c:v>112073.94958532442</c:v>
                </c:pt>
                <c:pt idx="7">
                  <c:v>109210.12872797524</c:v>
                </c:pt>
                <c:pt idx="8">
                  <c:v>114546.70832408869</c:v>
                </c:pt>
                <c:pt idx="9">
                  <c:v>110620.55948364663</c:v>
                </c:pt>
                <c:pt idx="10" formatCode="#\ ##0.00\ _₽">
                  <c:v>118651.5863465046</c:v>
                </c:pt>
                <c:pt idx="11" formatCode="General">
                  <c:v>117686.1393705301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666-4202-AD85-1F4ECEE2F71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2990976"/>
        <c:axId val="63063552"/>
      </c:barChart>
      <c:catAx>
        <c:axId val="62990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063552"/>
        <c:crosses val="autoZero"/>
        <c:auto val="1"/>
        <c:lblAlgn val="ctr"/>
        <c:lblOffset val="100"/>
        <c:noMultiLvlLbl val="0"/>
      </c:catAx>
      <c:valAx>
        <c:axId val="63063552"/>
        <c:scaling>
          <c:orientation val="minMax"/>
        </c:scaling>
        <c:delete val="1"/>
        <c:axPos val="l"/>
        <c:numFmt formatCode="#,##0.00" sourceLinked="1"/>
        <c:majorTickMark val="none"/>
        <c:minorTickMark val="none"/>
        <c:tickLblPos val="nextTo"/>
        <c:crossAx val="62990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201544537053603E-2"/>
          <c:y val="0.1876116017286677"/>
          <c:w val="0.91708542713567842"/>
          <c:h val="0.688582172644407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Лист2!$G$23</c:f>
              <c:strCache>
                <c:ptCount val="1"/>
                <c:pt idx="0">
                  <c:v>Сумма цен ДДУ, руб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Лист2!$F$33:$F$44</c:f>
              <c:strCache>
                <c:ptCount val="12"/>
                <c:pt idx="0">
                  <c:v>01.2023</c:v>
                </c:pt>
                <c:pt idx="1">
                  <c:v>02.2023</c:v>
                </c:pt>
                <c:pt idx="2">
                  <c:v>03.2023</c:v>
                </c:pt>
                <c:pt idx="3">
                  <c:v>04.2023</c:v>
                </c:pt>
                <c:pt idx="4">
                  <c:v>05.2023</c:v>
                </c:pt>
                <c:pt idx="5">
                  <c:v>06.2023</c:v>
                </c:pt>
                <c:pt idx="6">
                  <c:v>07.2023</c:v>
                </c:pt>
                <c:pt idx="7">
                  <c:v>08.2023</c:v>
                </c:pt>
                <c:pt idx="8">
                  <c:v>09.2023</c:v>
                </c:pt>
                <c:pt idx="9">
                  <c:v>10.2023</c:v>
                </c:pt>
                <c:pt idx="10">
                  <c:v>11.2023</c:v>
                </c:pt>
                <c:pt idx="11">
                  <c:v>12.2023</c:v>
                </c:pt>
              </c:strCache>
            </c:strRef>
          </c:cat>
          <c:val>
            <c:numRef>
              <c:f>Лист2!$C$33:$C$44</c:f>
              <c:numCache>
                <c:formatCode>#,##0.00</c:formatCode>
                <c:ptCount val="12"/>
                <c:pt idx="0">
                  <c:v>2761280554.3000002</c:v>
                </c:pt>
                <c:pt idx="1">
                  <c:v>2894140497.6799998</c:v>
                </c:pt>
                <c:pt idx="2">
                  <c:v>5264861492.3699999</c:v>
                </c:pt>
                <c:pt idx="3">
                  <c:v>4663005613.3000002</c:v>
                </c:pt>
                <c:pt idx="4">
                  <c:v>5708234428.79</c:v>
                </c:pt>
                <c:pt idx="5">
                  <c:v>5294026093.6899996</c:v>
                </c:pt>
                <c:pt idx="6">
                  <c:v>7378343641.3699989</c:v>
                </c:pt>
                <c:pt idx="7">
                  <c:v>8244276986.0799999</c:v>
                </c:pt>
                <c:pt idx="8">
                  <c:v>9752397927.3400002</c:v>
                </c:pt>
                <c:pt idx="9">
                  <c:v>7905492801.0800009</c:v>
                </c:pt>
                <c:pt idx="10">
                  <c:v>7022149715.6499996</c:v>
                </c:pt>
                <c:pt idx="11" formatCode="General">
                  <c:v>6173554785.0100012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AAC-4492-BAF2-AE2D4CBD9BFD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8532352"/>
        <c:axId val="118596352"/>
      </c:barChart>
      <c:catAx>
        <c:axId val="118532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596352"/>
        <c:crosses val="autoZero"/>
        <c:auto val="1"/>
        <c:lblAlgn val="ctr"/>
        <c:lblOffset val="100"/>
        <c:noMultiLvlLbl val="0"/>
      </c:catAx>
      <c:valAx>
        <c:axId val="118596352"/>
        <c:scaling>
          <c:orientation val="minMax"/>
        </c:scaling>
        <c:delete val="1"/>
        <c:axPos val="l"/>
        <c:numFmt formatCode="#,##0.00" sourceLinked="1"/>
        <c:majorTickMark val="none"/>
        <c:minorTickMark val="none"/>
        <c:tickLblPos val="nextTo"/>
        <c:crossAx val="118532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baseline="0">
                <a:effectLst/>
              </a:rPr>
              <a:t>Соотношение суммы взятых застройщиками на строительство МКД кредитов и совокупной цены ДДУ, заключенных застройщиками в отношении МКД</a:t>
            </a:r>
            <a:endParaRPr lang="ru-RU" sz="14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3.2038845918156991E-2"/>
          <c:y val="0.25511500382273805"/>
          <c:w val="0.90500237851537002"/>
          <c:h val="0.632674377752535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'ян дек Привлеч и кредитн СТ (2)'!$B$2</c:f>
              <c:strCache>
                <c:ptCount val="1"/>
                <c:pt idx="0">
                  <c:v>Суммарный размер привлеченных средств по ДДУ (млрд.руб)</c:v>
                </c:pt>
              </c:strCache>
            </c:strRef>
          </c:tx>
          <c:spPr>
            <a:ln w="38100" cap="rnd">
              <a:solidFill>
                <a:schemeClr val="accent1"/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'ян дек Привлеч и кредитн СТ (2)'!$A$3:$A$14</c:f>
              <c:numCache>
                <c:formatCode>m/d/yyyy</c:formatCode>
                <c:ptCount val="12"/>
                <c:pt idx="0">
                  <c:v>44957</c:v>
                </c:pt>
                <c:pt idx="1">
                  <c:v>44985</c:v>
                </c:pt>
                <c:pt idx="2">
                  <c:v>45016</c:v>
                </c:pt>
                <c:pt idx="3">
                  <c:v>45046</c:v>
                </c:pt>
                <c:pt idx="4">
                  <c:v>45077</c:v>
                </c:pt>
                <c:pt idx="5">
                  <c:v>45107</c:v>
                </c:pt>
                <c:pt idx="6">
                  <c:v>45138</c:v>
                </c:pt>
                <c:pt idx="7">
                  <c:v>45169</c:v>
                </c:pt>
                <c:pt idx="8">
                  <c:v>45199</c:v>
                </c:pt>
                <c:pt idx="9">
                  <c:v>45230</c:v>
                </c:pt>
                <c:pt idx="10">
                  <c:v>45260</c:v>
                </c:pt>
                <c:pt idx="11">
                  <c:v>45291</c:v>
                </c:pt>
              </c:numCache>
            </c:numRef>
          </c:cat>
          <c:val>
            <c:numRef>
              <c:f>'ян дек Привлеч и кредитн СТ (2)'!$B$3:$B$14</c:f>
              <c:numCache>
                <c:formatCode>#,##0.00</c:formatCode>
                <c:ptCount val="12"/>
                <c:pt idx="0">
                  <c:v>35.255170025459996</c:v>
                </c:pt>
                <c:pt idx="1">
                  <c:v>37.976658080439996</c:v>
                </c:pt>
                <c:pt idx="2">
                  <c:v>40.34891466917</c:v>
                </c:pt>
                <c:pt idx="3">
                  <c:v>43.508580724589997</c:v>
                </c:pt>
                <c:pt idx="4">
                  <c:v>45.793543092909999</c:v>
                </c:pt>
                <c:pt idx="5">
                  <c:v>49.67</c:v>
                </c:pt>
                <c:pt idx="6">
                  <c:v>57.32</c:v>
                </c:pt>
                <c:pt idx="7">
                  <c:v>65.912412947929994</c:v>
                </c:pt>
                <c:pt idx="8">
                  <c:v>68.02</c:v>
                </c:pt>
                <c:pt idx="9">
                  <c:v>63.33</c:v>
                </c:pt>
                <c:pt idx="10">
                  <c:v>64.28</c:v>
                </c:pt>
                <c:pt idx="11">
                  <c:v>58.12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747-45FF-8630-4CBCCDB27D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900608"/>
        <c:axId val="119562240"/>
      </c:barChart>
      <c:lineChart>
        <c:grouping val="standard"/>
        <c:varyColors val="0"/>
        <c:ser>
          <c:idx val="1"/>
          <c:order val="1"/>
          <c:tx>
            <c:strRef>
              <c:f>'ян дек Привлеч и кредитн СТ (2)'!$C$2</c:f>
              <c:strCache>
                <c:ptCount val="1"/>
                <c:pt idx="0">
                  <c:v>Суммарный размер кредитных обязательств (млрд.руб)</c:v>
                </c:pt>
              </c:strCache>
            </c:strRef>
          </c:tx>
          <c:spPr>
            <a:ln w="3810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'ян дек Привлеч и кредитн СТ (2)'!$A$3:$A$13</c:f>
              <c:numCache>
                <c:formatCode>m/d/yyyy</c:formatCode>
                <c:ptCount val="11"/>
                <c:pt idx="0">
                  <c:v>44957</c:v>
                </c:pt>
                <c:pt idx="1">
                  <c:v>44985</c:v>
                </c:pt>
                <c:pt idx="2">
                  <c:v>45016</c:v>
                </c:pt>
                <c:pt idx="3">
                  <c:v>45046</c:v>
                </c:pt>
                <c:pt idx="4">
                  <c:v>45077</c:v>
                </c:pt>
                <c:pt idx="5">
                  <c:v>45107</c:v>
                </c:pt>
                <c:pt idx="6">
                  <c:v>45138</c:v>
                </c:pt>
                <c:pt idx="7">
                  <c:v>45169</c:v>
                </c:pt>
                <c:pt idx="8">
                  <c:v>45199</c:v>
                </c:pt>
                <c:pt idx="9">
                  <c:v>45230</c:v>
                </c:pt>
                <c:pt idx="10">
                  <c:v>45260</c:v>
                </c:pt>
              </c:numCache>
            </c:numRef>
          </c:cat>
          <c:val>
            <c:numRef>
              <c:f>'ян дек Привлеч и кредитн СТ (2)'!$C$3:$C$14</c:f>
              <c:numCache>
                <c:formatCode>#,##0.00</c:formatCode>
                <c:ptCount val="12"/>
                <c:pt idx="0">
                  <c:v>76.299292500000007</c:v>
                </c:pt>
                <c:pt idx="1">
                  <c:v>82.603230293979991</c:v>
                </c:pt>
                <c:pt idx="2">
                  <c:v>84.003391563989993</c:v>
                </c:pt>
                <c:pt idx="3">
                  <c:v>87.040359587989997</c:v>
                </c:pt>
                <c:pt idx="4">
                  <c:v>82.704173656539993</c:v>
                </c:pt>
                <c:pt idx="5">
                  <c:v>86.127648131729984</c:v>
                </c:pt>
                <c:pt idx="6">
                  <c:v>96.430476050729979</c:v>
                </c:pt>
                <c:pt idx="7">
                  <c:v>97.216562476059991</c:v>
                </c:pt>
                <c:pt idx="8">
                  <c:v>101.19278687206</c:v>
                </c:pt>
                <c:pt idx="9">
                  <c:v>101.67188460894998</c:v>
                </c:pt>
                <c:pt idx="10">
                  <c:v>113.86309495859999</c:v>
                </c:pt>
                <c:pt idx="11">
                  <c:v>119.46606516132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747-45FF-8630-4CBCCDB27D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997248"/>
        <c:axId val="119786112"/>
      </c:lineChart>
      <c:catAx>
        <c:axId val="118900608"/>
        <c:scaling>
          <c:orientation val="minMax"/>
          <c:max val="12"/>
          <c:min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m/d/yyyy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0" spcFirstLastPara="1" vertOverflow="ellipsis" vert="horz" wrap="square" anchor="b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562240"/>
        <c:crosses val="autoZero"/>
        <c:auto val="0"/>
        <c:lblAlgn val="ctr"/>
        <c:lblOffset val="100"/>
        <c:tickLblSkip val="1"/>
        <c:noMultiLvlLbl val="1"/>
      </c:catAx>
      <c:valAx>
        <c:axId val="119562240"/>
        <c:scaling>
          <c:orientation val="minMax"/>
          <c:min val="20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out"/>
        <c:minorTickMark val="none"/>
        <c:tickLblPos val="nextTo"/>
        <c:crossAx val="118900608"/>
        <c:crosses val="autoZero"/>
        <c:crossBetween val="between"/>
        <c:majorUnit val="50"/>
      </c:valAx>
      <c:valAx>
        <c:axId val="119786112"/>
        <c:scaling>
          <c:orientation val="minMax"/>
        </c:scaling>
        <c:delete val="0"/>
        <c:axPos val="r"/>
        <c:numFmt formatCode="#,##0.00" sourceLinked="1"/>
        <c:majorTickMark val="out"/>
        <c:minorTickMark val="none"/>
        <c:tickLblPos val="nextTo"/>
        <c:crossAx val="62997248"/>
        <c:crosses val="max"/>
        <c:crossBetween val="between"/>
      </c:valAx>
      <c:dateAx>
        <c:axId val="62997248"/>
        <c:scaling>
          <c:orientation val="minMax"/>
        </c:scaling>
        <c:delete val="1"/>
        <c:axPos val="b"/>
        <c:numFmt formatCode="m/d/yyyy" sourceLinked="1"/>
        <c:majorTickMark val="out"/>
        <c:minorTickMark val="none"/>
        <c:tickLblPos val="nextTo"/>
        <c:crossAx val="119786112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4.5930194886361533E-2"/>
          <c:y val="0.16879997811648662"/>
          <c:w val="0.89999993579128568"/>
          <c:h val="7.693700787401573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0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591C2F0A-EF8A-4B1B-81CB-C192AAABAE01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Службы с ЭП.dotx</Template>
  <TotalTime>23</TotalTime>
  <Pages>5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Матанин Андрей Юрьевич</dc:creator>
  <cp:keywords/>
  <dc:description/>
  <cp:lastModifiedBy>Матанин Андрей Юрьевич</cp:lastModifiedBy>
  <cp:revision>7</cp:revision>
  <cp:lastPrinted>2024-01-16T09:54:00Z</cp:lastPrinted>
  <dcterms:created xsi:type="dcterms:W3CDTF">2024-01-18T10:37:00Z</dcterms:created>
  <dcterms:modified xsi:type="dcterms:W3CDTF">2024-01-19T03:23:00Z</dcterms:modified>
</cp:coreProperties>
</file>