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E" w:rsidRPr="005F1169" w:rsidRDefault="00072A4E">
      <w:pPr>
        <w:pStyle w:val="ConsPlusTitle"/>
        <w:jc w:val="center"/>
      </w:pPr>
      <w:r w:rsidRPr="005F1169">
        <w:t>СЛУЖБА СТРОИТЕЛЬНОГО НАДЗОРА И ЖИЛИЩНОГО КОНТРОЛЯ</w:t>
      </w:r>
    </w:p>
    <w:p w:rsidR="00072A4E" w:rsidRPr="005F1169" w:rsidRDefault="00072A4E">
      <w:pPr>
        <w:pStyle w:val="ConsPlusTitle"/>
        <w:jc w:val="center"/>
      </w:pPr>
      <w:r w:rsidRPr="005F1169">
        <w:t>КРАСНОЯРСКОГО КРАЯ</w:t>
      </w:r>
    </w:p>
    <w:p w:rsidR="00072A4E" w:rsidRPr="005F1169" w:rsidRDefault="00072A4E">
      <w:pPr>
        <w:pStyle w:val="ConsPlusTitle"/>
        <w:jc w:val="center"/>
      </w:pPr>
    </w:p>
    <w:p w:rsidR="00072A4E" w:rsidRPr="005F1169" w:rsidRDefault="00072A4E">
      <w:pPr>
        <w:pStyle w:val="ConsPlusTitle"/>
        <w:jc w:val="center"/>
      </w:pPr>
      <w:bookmarkStart w:id="0" w:name="_GoBack"/>
      <w:r w:rsidRPr="005F1169">
        <w:t>ПРИКАЗ</w:t>
      </w:r>
    </w:p>
    <w:p w:rsidR="00072A4E" w:rsidRPr="005F1169" w:rsidRDefault="00072A4E">
      <w:pPr>
        <w:pStyle w:val="ConsPlusTitle"/>
        <w:jc w:val="center"/>
      </w:pPr>
      <w:r w:rsidRPr="005F1169">
        <w:t>от 17 декабря 2014 г. N 249-п</w:t>
      </w:r>
    </w:p>
    <w:p w:rsidR="00072A4E" w:rsidRPr="005F1169" w:rsidRDefault="00072A4E">
      <w:pPr>
        <w:pStyle w:val="ConsPlusTitle"/>
        <w:jc w:val="center"/>
      </w:pPr>
    </w:p>
    <w:p w:rsidR="00072A4E" w:rsidRPr="005F1169" w:rsidRDefault="00072A4E">
      <w:pPr>
        <w:pStyle w:val="ConsPlusTitle"/>
        <w:jc w:val="center"/>
      </w:pPr>
      <w:r w:rsidRPr="005F1169">
        <w:t>О ВНЕСЕНИИ ИЗМЕНЕНИЙ В ПРИКАЗ СЛУЖБЫ СТРОИТЕЛЬНОГО НАДЗОРА</w:t>
      </w:r>
    </w:p>
    <w:p w:rsidR="00072A4E" w:rsidRPr="005F1169" w:rsidRDefault="00072A4E">
      <w:pPr>
        <w:pStyle w:val="ConsPlusTitle"/>
        <w:jc w:val="center"/>
      </w:pPr>
      <w:r w:rsidRPr="005F1169">
        <w:t>И ЖИЛИЩНОГО КОНТРОЛЯ КРАСНОЯРСКОГО КРАЯ ОТ 03.12.2012</w:t>
      </w:r>
    </w:p>
    <w:p w:rsidR="00072A4E" w:rsidRPr="005F1169" w:rsidRDefault="00072A4E">
      <w:pPr>
        <w:pStyle w:val="ConsPlusTitle"/>
        <w:jc w:val="center"/>
      </w:pPr>
      <w:r w:rsidRPr="005F1169">
        <w:t>N 163-П "О ПРОВЕДЕНИИ АНТИКОРРУПЦИОННОЙ ЭКСПЕРТИЗЫ</w:t>
      </w:r>
    </w:p>
    <w:p w:rsidR="00072A4E" w:rsidRPr="005F1169" w:rsidRDefault="00072A4E">
      <w:pPr>
        <w:pStyle w:val="ConsPlusTitle"/>
        <w:jc w:val="center"/>
      </w:pPr>
      <w:r w:rsidRPr="005F1169">
        <w:t>НОРМАТИВНЫХ ПРАВОВЫХ АКТОВ СЛУЖБЫ СТРОИТЕЛЬНОГО НАДЗОРА</w:t>
      </w:r>
    </w:p>
    <w:p w:rsidR="00072A4E" w:rsidRPr="005F1169" w:rsidRDefault="00072A4E">
      <w:pPr>
        <w:pStyle w:val="ConsPlusTitle"/>
        <w:jc w:val="center"/>
      </w:pPr>
      <w:r w:rsidRPr="005F1169">
        <w:t>И ЖИЛИЩНОГО КОНТРОЛЯ КРАСНОЯРСКОГО КРАЯ И ИХ ПРОЕКТОВ"</w:t>
      </w:r>
    </w:p>
    <w:bookmarkEnd w:id="0"/>
    <w:p w:rsidR="00072A4E" w:rsidRPr="005F1169" w:rsidRDefault="00072A4E">
      <w:pPr>
        <w:pStyle w:val="ConsPlusNormal"/>
        <w:jc w:val="center"/>
      </w:pP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В соответствии со </w:t>
      </w:r>
      <w:hyperlink r:id="rId4" w:history="1">
        <w:r w:rsidRPr="005F1169">
          <w:t>статьями 3</w:t>
        </w:r>
      </w:hyperlink>
      <w:r w:rsidRPr="005F1169">
        <w:t xml:space="preserve">, </w:t>
      </w:r>
      <w:hyperlink r:id="rId5" w:history="1">
        <w:r w:rsidRPr="005F1169">
          <w:t>5</w:t>
        </w:r>
      </w:hyperlink>
      <w:r w:rsidRPr="005F1169"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6" w:history="1">
        <w:r w:rsidRPr="005F1169">
          <w:t>Постановлением</w:t>
        </w:r>
      </w:hyperlink>
      <w:r w:rsidRPr="005F1169"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7" w:history="1">
        <w:r w:rsidRPr="005F1169">
          <w:t>статьей 10</w:t>
        </w:r>
      </w:hyperlink>
      <w:r w:rsidRPr="005F1169">
        <w:t xml:space="preserve"> Закона Красноярского края от 07.07.2009 N 8-3610 "О противодействии коррупции в Красноярском крае", </w:t>
      </w:r>
      <w:hyperlink r:id="rId8" w:history="1">
        <w:r w:rsidRPr="005F1169">
          <w:t>пунктом 4 статьи 28</w:t>
        </w:r>
      </w:hyperlink>
      <w:r w:rsidRPr="005F1169">
        <w:t xml:space="preserve"> Закона Красноярского края от 10.07.2008 N 6-1930 "О Правительстве Красноярского края и иных органов исполнительной власти Красноярского края", </w:t>
      </w:r>
      <w:hyperlink r:id="rId9" w:history="1">
        <w:r w:rsidRPr="005F1169">
          <w:t>Указом</w:t>
        </w:r>
      </w:hyperlink>
      <w:r w:rsidRPr="005F1169">
        <w:t xml:space="preserve"> Губернатора Красноярского края от 06.10.2014 N 222-уг "О внесении изменений в Указы Губернатора Красноярского края по вопросам подготовки правовых актов Губернатора Красноярского края, Правительства Красноярского края, Администрации Губернатора Красноярского края", </w:t>
      </w:r>
      <w:hyperlink r:id="rId10" w:history="1">
        <w:r w:rsidRPr="005F1169">
          <w:t>Положением</w:t>
        </w:r>
      </w:hyperlink>
      <w:r w:rsidRPr="005F1169"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1. Внести в </w:t>
      </w:r>
      <w:hyperlink r:id="rId11" w:history="1">
        <w:r w:rsidRPr="005F1169">
          <w:t>Приказ</w:t>
        </w:r>
      </w:hyperlink>
      <w:r w:rsidRPr="005F1169">
        <w:t xml:space="preserve"> службы строительного надзора и жилищного контроля Красноярского края от 03.12.2012 N 163-п "О проведении антикоррупционной экспертизы нормативных правовых актов службы строительного надзора и жилищного контроля Красноярского края и их проектов" следующие изменения:</w:t>
      </w:r>
    </w:p>
    <w:p w:rsidR="00072A4E" w:rsidRPr="005F1169" w:rsidRDefault="005F1169">
      <w:pPr>
        <w:pStyle w:val="ConsPlusNormal"/>
        <w:ind w:firstLine="540"/>
        <w:jc w:val="both"/>
      </w:pPr>
      <w:hyperlink r:id="rId12" w:history="1">
        <w:r w:rsidR="00072A4E" w:rsidRPr="005F1169">
          <w:t>пункт 2</w:t>
        </w:r>
      </w:hyperlink>
      <w:r w:rsidR="00072A4E" w:rsidRPr="005F1169">
        <w:t xml:space="preserve"> признать утратившим силу;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в </w:t>
      </w:r>
      <w:hyperlink r:id="rId13" w:history="1">
        <w:r w:rsidRPr="005F1169">
          <w:t>Порядке</w:t>
        </w:r>
      </w:hyperlink>
      <w:r w:rsidRPr="005F1169">
        <w:t xml:space="preserve"> проведения антикоррупционной экспертизы нормативных правовых актов службы строительного надзора и жилищного контроля Красноярского края и их проектов:</w:t>
      </w:r>
    </w:p>
    <w:p w:rsidR="00072A4E" w:rsidRPr="005F1169" w:rsidRDefault="005F1169">
      <w:pPr>
        <w:pStyle w:val="ConsPlusNormal"/>
        <w:ind w:firstLine="540"/>
        <w:jc w:val="both"/>
      </w:pPr>
      <w:hyperlink r:id="rId14" w:history="1">
        <w:r w:rsidR="00072A4E" w:rsidRPr="005F1169">
          <w:t>пункт 4</w:t>
        </w:r>
      </w:hyperlink>
      <w:r w:rsidR="00072A4E" w:rsidRPr="005F1169">
        <w:t xml:space="preserve"> изложить в следующей редакции: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>"4. По результатам антикоррупционной экспертизы готовится заключение, оформленное в виде отдельного документа, а в случае оформления замечаний (заключения) к проекту правового акта по результатам правовой экспертизы - в виде части данных замечаний (данного заключения).";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в </w:t>
      </w:r>
      <w:hyperlink r:id="rId15" w:history="1">
        <w:r w:rsidRPr="005F1169">
          <w:t>пункте 5</w:t>
        </w:r>
      </w:hyperlink>
      <w:r w:rsidRPr="005F1169">
        <w:t>:</w:t>
      </w:r>
    </w:p>
    <w:p w:rsidR="00072A4E" w:rsidRPr="005F1169" w:rsidRDefault="005F1169">
      <w:pPr>
        <w:pStyle w:val="ConsPlusNormal"/>
        <w:ind w:firstLine="540"/>
        <w:jc w:val="both"/>
      </w:pPr>
      <w:hyperlink r:id="rId16" w:history="1">
        <w:r w:rsidR="00072A4E" w:rsidRPr="005F1169">
          <w:t>абзац первый</w:t>
        </w:r>
      </w:hyperlink>
      <w:r w:rsidR="00072A4E" w:rsidRPr="005F1169">
        <w:t xml:space="preserve"> изложить в следующей редакции: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"5. В случае наличия </w:t>
      </w:r>
      <w:proofErr w:type="spellStart"/>
      <w:r w:rsidRPr="005F1169">
        <w:t>коррупциогенных</w:t>
      </w:r>
      <w:proofErr w:type="spellEnd"/>
      <w:r w:rsidRPr="005F1169">
        <w:t xml:space="preserve"> факторов в проекте правового акта заключение должно содержать следующие сведения:";</w:t>
      </w:r>
    </w:p>
    <w:p w:rsidR="00072A4E" w:rsidRPr="005F1169" w:rsidRDefault="005F1169">
      <w:pPr>
        <w:pStyle w:val="ConsPlusNormal"/>
        <w:ind w:firstLine="540"/>
        <w:jc w:val="both"/>
      </w:pPr>
      <w:hyperlink r:id="rId17" w:history="1">
        <w:r w:rsidR="00072A4E" w:rsidRPr="005F1169">
          <w:t>дополнить</w:t>
        </w:r>
      </w:hyperlink>
      <w:r w:rsidR="00072A4E" w:rsidRPr="005F1169">
        <w:t xml:space="preserve"> абзацем следующего содержания: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"В случае отсутствия </w:t>
      </w:r>
      <w:proofErr w:type="spellStart"/>
      <w:r w:rsidRPr="005F1169">
        <w:t>коррупциогенных</w:t>
      </w:r>
      <w:proofErr w:type="spellEnd"/>
      <w:r w:rsidRPr="005F1169">
        <w:t xml:space="preserve"> факторов в проекте правового акта в заключении отмечается, что </w:t>
      </w:r>
      <w:proofErr w:type="spellStart"/>
      <w:r w:rsidRPr="005F1169">
        <w:t>коррупциогенные</w:t>
      </w:r>
      <w:proofErr w:type="spellEnd"/>
      <w:r w:rsidRPr="005F1169">
        <w:t xml:space="preserve"> факторы не выявлены.";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 xml:space="preserve">в </w:t>
      </w:r>
      <w:hyperlink r:id="rId18" w:history="1">
        <w:r w:rsidRPr="005F1169">
          <w:t>пункте 6</w:t>
        </w:r>
      </w:hyperlink>
      <w:r w:rsidRPr="005F1169">
        <w:t xml:space="preserve"> слова "указанного в пункте 4 настоящего Порядка" заменить словами "содержащего сведения о </w:t>
      </w:r>
      <w:proofErr w:type="spellStart"/>
      <w:r w:rsidRPr="005F1169">
        <w:t>коррупциогенных</w:t>
      </w:r>
      <w:proofErr w:type="spellEnd"/>
      <w:r w:rsidRPr="005F1169">
        <w:t xml:space="preserve"> факторах, выявленных в проекте правового акта".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>2. Опубликовать Приказ в "Ведомостях высших органов государственной власти Красноярского края".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>3. Приказ вступает в силу в день, следующий за днем его официального опубликования.</w:t>
      </w:r>
    </w:p>
    <w:p w:rsidR="00072A4E" w:rsidRPr="005F1169" w:rsidRDefault="00072A4E">
      <w:pPr>
        <w:pStyle w:val="ConsPlusNormal"/>
        <w:ind w:firstLine="540"/>
        <w:jc w:val="both"/>
      </w:pPr>
      <w:r w:rsidRPr="005F1169">
        <w:t>4. Контроль исполнения настоящего Приказа оставляю за собой.</w:t>
      </w:r>
    </w:p>
    <w:p w:rsidR="00072A4E" w:rsidRPr="005F1169" w:rsidRDefault="00072A4E">
      <w:pPr>
        <w:pStyle w:val="ConsPlusNormal"/>
        <w:ind w:firstLine="540"/>
        <w:jc w:val="both"/>
      </w:pPr>
    </w:p>
    <w:p w:rsidR="00072A4E" w:rsidRPr="005F1169" w:rsidRDefault="00072A4E">
      <w:pPr>
        <w:pStyle w:val="ConsPlusNormal"/>
        <w:jc w:val="right"/>
      </w:pPr>
      <w:r w:rsidRPr="005F1169">
        <w:t>Руководитель службы</w:t>
      </w:r>
    </w:p>
    <w:p w:rsidR="00072A4E" w:rsidRPr="005F1169" w:rsidRDefault="00072A4E">
      <w:pPr>
        <w:pStyle w:val="ConsPlusNormal"/>
        <w:jc w:val="right"/>
      </w:pPr>
      <w:r w:rsidRPr="005F1169">
        <w:t>строительного надзора</w:t>
      </w:r>
    </w:p>
    <w:p w:rsidR="00072A4E" w:rsidRPr="005F1169" w:rsidRDefault="00072A4E">
      <w:pPr>
        <w:pStyle w:val="ConsPlusNormal"/>
        <w:jc w:val="right"/>
      </w:pPr>
      <w:r w:rsidRPr="005F1169">
        <w:t>и жилищного контроля</w:t>
      </w:r>
    </w:p>
    <w:p w:rsidR="00072A4E" w:rsidRPr="005F1169" w:rsidRDefault="00072A4E">
      <w:pPr>
        <w:pStyle w:val="ConsPlusNormal"/>
        <w:jc w:val="right"/>
      </w:pPr>
      <w:r w:rsidRPr="005F1169">
        <w:lastRenderedPageBreak/>
        <w:t>Красноярского края</w:t>
      </w:r>
    </w:p>
    <w:p w:rsidR="00072A4E" w:rsidRPr="005F1169" w:rsidRDefault="00072A4E">
      <w:pPr>
        <w:pStyle w:val="ConsPlusNormal"/>
        <w:jc w:val="right"/>
      </w:pPr>
      <w:r w:rsidRPr="005F1169">
        <w:t>А.Е.ПРЯНИЧНИКОВ</w:t>
      </w:r>
    </w:p>
    <w:sectPr w:rsidR="00072A4E" w:rsidRPr="005F1169" w:rsidSect="00C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4E"/>
    <w:rsid w:val="00072A4E"/>
    <w:rsid w:val="00456E19"/>
    <w:rsid w:val="005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D12E-7E02-471B-9FAC-2AAB4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DEFFB86432C8E6B31FC9D4AE3BC8B97E0757F5C6F1E6D8F6B844FC53D961800D98F04C8C2A0DF3ADE5BX4s8E" TargetMode="External"/><Relationship Id="rId13" Type="http://schemas.openxmlformats.org/officeDocument/2006/relationships/hyperlink" Target="consultantplus://offline/ref=8CFDEFFB86432C8E6B31FC9D4AE3BC8B97E0757F576C166C8B6B844FC53D961800D98F04C8C2A0DF3ADD5AX4sFE" TargetMode="External"/><Relationship Id="rId18" Type="http://schemas.openxmlformats.org/officeDocument/2006/relationships/hyperlink" Target="consultantplus://offline/ref=8CFDEFFB86432C8E6B31FC9D4AE3BC8B97E0757F576C166C8B6B844FC53D961800D98F04C8C2A0DF3ADD59X4s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DEFFB86432C8E6B31FC9D4AE3BC8B97E0757F56691660876B844FC53D961800D98F04C8C2A0DF3ADD5CX4sAE" TargetMode="External"/><Relationship Id="rId12" Type="http://schemas.openxmlformats.org/officeDocument/2006/relationships/hyperlink" Target="consultantplus://offline/ref=8CFDEFFB86432C8E6B31FC9D4AE3BC8B97E0757F576C166C8B6B844FC53D961800D98F04C8C2A0DF3ADD5BX4sBE" TargetMode="External"/><Relationship Id="rId17" Type="http://schemas.openxmlformats.org/officeDocument/2006/relationships/hyperlink" Target="consultantplus://offline/ref=8CFDEFFB86432C8E6B31FC9D4AE3BC8B97E0757F576C166C8B6B844FC53D961800D98F04C8C2A0DF3ADD5AX4s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DEFFB86432C8E6B31FC9D4AE3BC8B97E0757F576C166C8B6B844FC53D961800D98F04C8C2A0DF3ADD5AX4s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DEFFB86432C8E6B31E2905C8FE38495EE2F7B566E143ED234DF1292X3s4E" TargetMode="External"/><Relationship Id="rId11" Type="http://schemas.openxmlformats.org/officeDocument/2006/relationships/hyperlink" Target="consultantplus://offline/ref=8CFDEFFB86432C8E6B31FC9D4AE3BC8B97E0757F576C166C8B6B844FC53D9618X0s0E" TargetMode="External"/><Relationship Id="rId5" Type="http://schemas.openxmlformats.org/officeDocument/2006/relationships/hyperlink" Target="consultantplus://offline/ref=8CFDEFFB86432C8E6B31E2905C8FE38495EE2876576C143ED234DF1292349C4F4796D6468CCFA1DBX3s9E" TargetMode="External"/><Relationship Id="rId15" Type="http://schemas.openxmlformats.org/officeDocument/2006/relationships/hyperlink" Target="consultantplus://offline/ref=8CFDEFFB86432C8E6B31FC9D4AE3BC8B97E0757F576C166C8B6B844FC53D961800D98F04C8C2A0DF3ADD5AX4s4E" TargetMode="External"/><Relationship Id="rId10" Type="http://schemas.openxmlformats.org/officeDocument/2006/relationships/hyperlink" Target="consultantplus://offline/ref=8CFDEFFB86432C8E6B31FC9D4AE3BC8B97E0757F5E6A1E6B8860D945CD649A1A07D6D013CF8BACDE3ADD5B4CX1s0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CFDEFFB86432C8E6B31E2905C8FE38495EE2876576C143ED234DF1292349C4F4796D6468CCFA1DEX3s2E" TargetMode="External"/><Relationship Id="rId9" Type="http://schemas.openxmlformats.org/officeDocument/2006/relationships/hyperlink" Target="consultantplus://offline/ref=8CFDEFFB86432C8E6B31FC9D4AE3BC8B97E0757F5E6A1B6E8A61D945CD649A1A07XDs6E" TargetMode="External"/><Relationship Id="rId14" Type="http://schemas.openxmlformats.org/officeDocument/2006/relationships/hyperlink" Target="consultantplus://offline/ref=8CFDEFFB86432C8E6B31FC9D4AE3BC8B97E0757F576C166C8B6B844FC53D961800D98F04C8C2A0DF3ADD5AX4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2</cp:revision>
  <dcterms:created xsi:type="dcterms:W3CDTF">2016-07-11T04:44:00Z</dcterms:created>
  <dcterms:modified xsi:type="dcterms:W3CDTF">2016-07-11T08:32:00Z</dcterms:modified>
</cp:coreProperties>
</file>