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38" w:rsidRPr="0065367E" w:rsidRDefault="00080F38" w:rsidP="00080F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</w:p>
    <w:p w:rsidR="00080F38" w:rsidRPr="0065367E" w:rsidRDefault="00080F38" w:rsidP="00080F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80F38" w:rsidRPr="0065367E" w:rsidRDefault="00080F38" w:rsidP="00080F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0F38" w:rsidRPr="0065367E" w:rsidRDefault="00080F38" w:rsidP="00080F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>ПРИКАЗ</w:t>
      </w:r>
    </w:p>
    <w:p w:rsidR="00080F38" w:rsidRPr="0065367E" w:rsidRDefault="00080F38" w:rsidP="00080F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367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367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F38" w:rsidRPr="0065367E" w:rsidRDefault="00080F38" w:rsidP="00080F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0F38" w:rsidRPr="00080F38" w:rsidRDefault="00080F38" w:rsidP="00080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F38" w:rsidRPr="00080F38" w:rsidRDefault="00080F38" w:rsidP="0008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38">
        <w:rPr>
          <w:rFonts w:ascii="Times New Roman" w:hAnsi="Times New Roman" w:cs="Times New Roman"/>
          <w:sz w:val="28"/>
          <w:szCs w:val="28"/>
        </w:rPr>
        <w:t>В соответствии с</w:t>
      </w:r>
      <w:r w:rsidR="002A2A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80F38">
        <w:rPr>
          <w:rFonts w:ascii="Times New Roman" w:hAnsi="Times New Roman" w:cs="Times New Roman"/>
          <w:sz w:val="28"/>
          <w:szCs w:val="28"/>
        </w:rPr>
        <w:t>част</w:t>
      </w:r>
      <w:r w:rsidRPr="00080F38">
        <w:rPr>
          <w:rFonts w:ascii="Times New Roman" w:hAnsi="Times New Roman" w:cs="Times New Roman"/>
          <w:sz w:val="28"/>
          <w:szCs w:val="28"/>
        </w:rPr>
        <w:t>ью</w:t>
      </w:r>
      <w:r w:rsidRPr="00080F38">
        <w:rPr>
          <w:rFonts w:ascii="Times New Roman" w:hAnsi="Times New Roman" w:cs="Times New Roman"/>
          <w:sz w:val="28"/>
          <w:szCs w:val="28"/>
        </w:rPr>
        <w:t xml:space="preserve"> 3 статьи 110 Жилищного кодекса Российской Федерации, за исключением последующего содержания многоквартирных домов, стать</w:t>
      </w:r>
      <w:r w:rsidRPr="00080F38">
        <w:rPr>
          <w:rFonts w:ascii="Times New Roman" w:hAnsi="Times New Roman" w:cs="Times New Roman"/>
          <w:sz w:val="28"/>
          <w:szCs w:val="28"/>
        </w:rPr>
        <w:t>ей</w:t>
      </w:r>
      <w:r w:rsidRPr="00080F38">
        <w:rPr>
          <w:rFonts w:ascii="Times New Roman" w:hAnsi="Times New Roman" w:cs="Times New Roman"/>
          <w:sz w:val="28"/>
          <w:szCs w:val="28"/>
        </w:rPr>
        <w:t xml:space="preserve"> 123.1 Жилищного кодекса Российской</w:t>
      </w:r>
      <w:r w:rsidRPr="0008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F38">
        <w:rPr>
          <w:rFonts w:ascii="Times New Roman" w:hAnsi="Times New Roman" w:cs="Times New Roman"/>
          <w:sz w:val="28"/>
          <w:szCs w:val="28"/>
        </w:rPr>
        <w:t xml:space="preserve">Федерации», </w:t>
      </w:r>
      <w:hyperlink r:id="rId5" w:history="1">
        <w:r w:rsidRPr="00080F38">
          <w:rPr>
            <w:rFonts w:ascii="Times New Roman" w:hAnsi="Times New Roman" w:cs="Times New Roman"/>
            <w:color w:val="0000FF"/>
            <w:sz w:val="28"/>
            <w:szCs w:val="28"/>
          </w:rPr>
          <w:t>статьей 103</w:t>
        </w:r>
      </w:hyperlink>
      <w:r w:rsidRPr="00080F38">
        <w:rPr>
          <w:rFonts w:ascii="Times New Roman" w:hAnsi="Times New Roman" w:cs="Times New Roman"/>
          <w:sz w:val="28"/>
          <w:szCs w:val="28"/>
        </w:rPr>
        <w:t xml:space="preserve"> Устава Красноярского края, </w:t>
      </w:r>
      <w:hyperlink r:id="rId6" w:history="1">
        <w:r w:rsidRPr="00080F3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80F38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14.03.2012 № 91-п «Об утверждении Порядка разработки и утверждения административных</w:t>
      </w:r>
      <w:r w:rsidRPr="00605ECC">
        <w:rPr>
          <w:rFonts w:ascii="Times New Roman" w:hAnsi="Times New Roman" w:cs="Times New Roman"/>
          <w:sz w:val="28"/>
          <w:szCs w:val="28"/>
        </w:rPr>
        <w:t xml:space="preserve"> регламентов исполнения государственных функций исполнительными органами государственной власти Красноярского края», пунктом 3.3.11 Постановления Правительства Красноярского края от 03.04.2012 № 143-п «Об утверждении Положения о службе строительного надзора и жилищного контроля </w:t>
      </w:r>
      <w:r w:rsidRPr="00080F38">
        <w:rPr>
          <w:rFonts w:ascii="Times New Roman" w:hAnsi="Times New Roman" w:cs="Times New Roman"/>
          <w:sz w:val="28"/>
          <w:szCs w:val="28"/>
        </w:rPr>
        <w:t>Красноярского края», приказываю:</w:t>
      </w:r>
    </w:p>
    <w:p w:rsidR="00080F38" w:rsidRPr="00080F38" w:rsidRDefault="00080F38" w:rsidP="0008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3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6" w:history="1">
        <w:r w:rsidRPr="00080F38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080F38">
        <w:rPr>
          <w:rFonts w:ascii="Times New Roman" w:hAnsi="Times New Roman" w:cs="Times New Roman"/>
          <w:sz w:val="28"/>
          <w:szCs w:val="28"/>
        </w:rPr>
        <w:t xml:space="preserve">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</w:r>
      <w:r w:rsidRPr="00080F38">
        <w:rPr>
          <w:rFonts w:ascii="Times New Roman" w:hAnsi="Times New Roman" w:cs="Times New Roman"/>
          <w:sz w:val="28"/>
          <w:szCs w:val="28"/>
        </w:rPr>
        <w:t>.</w:t>
      </w:r>
    </w:p>
    <w:p w:rsidR="00080F38" w:rsidRPr="00605ECC" w:rsidRDefault="00080F38" w:rsidP="0008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CC">
        <w:rPr>
          <w:rFonts w:ascii="Times New Roman" w:hAnsi="Times New Roman" w:cs="Times New Roman"/>
          <w:sz w:val="28"/>
          <w:szCs w:val="28"/>
        </w:rPr>
        <w:t>2. Опубликовать Приказ на "Официальном интернет-портале правовой информации Красноярского края" (www.zakon.krskstate.ru).</w:t>
      </w:r>
    </w:p>
    <w:p w:rsidR="00080F38" w:rsidRPr="00605ECC" w:rsidRDefault="00080F38" w:rsidP="0008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CC">
        <w:rPr>
          <w:rFonts w:ascii="Times New Roman" w:hAnsi="Times New Roman" w:cs="Times New Roman"/>
          <w:sz w:val="28"/>
          <w:szCs w:val="28"/>
        </w:rPr>
        <w:t>3. Приказ вступает в силу через 10 дней после его официального опубликования.</w:t>
      </w:r>
    </w:p>
    <w:p w:rsidR="00080F38" w:rsidRPr="00605ECC" w:rsidRDefault="00080F38" w:rsidP="00080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0F38" w:rsidRPr="0065367E" w:rsidRDefault="00080F38" w:rsidP="00080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80F38" w:rsidRPr="0065367E" w:rsidRDefault="00080F38" w:rsidP="00080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65367E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</w:p>
    <w:p w:rsidR="00080F38" w:rsidRPr="0065367E" w:rsidRDefault="00080F38" w:rsidP="00080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80F38" w:rsidRPr="0065367E" w:rsidRDefault="00080F38" w:rsidP="00080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Е. Пряничников </w:t>
      </w:r>
    </w:p>
    <w:p w:rsidR="00080F38" w:rsidRPr="0065367E" w:rsidRDefault="00080F38" w:rsidP="0008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F38" w:rsidRDefault="00080F38" w:rsidP="00080F38">
      <w:pPr>
        <w:pStyle w:val="ConsPlusNormal"/>
        <w:jc w:val="right"/>
      </w:pPr>
    </w:p>
    <w:p w:rsidR="00080F38" w:rsidRDefault="00080F38" w:rsidP="00080F38">
      <w:pPr>
        <w:pStyle w:val="ConsPlusNormal"/>
        <w:jc w:val="right"/>
      </w:pPr>
    </w:p>
    <w:sectPr w:rsidR="0008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38"/>
    <w:rsid w:val="00080F38"/>
    <w:rsid w:val="002A2A30"/>
    <w:rsid w:val="00397575"/>
    <w:rsid w:val="004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33E7538238026297BA112359CB8E87D97E6E2BEAB578FB1519B88685C19C7S4vDD" TargetMode="External"/><Relationship Id="rId5" Type="http://schemas.openxmlformats.org/officeDocument/2006/relationships/hyperlink" Target="consultantplus://offline/ref=583AB1EDE9162EA3C2E69FCC305C6D286F6649FAF9C0B075B841CDF0BEEA7620E076C3E889D5C5FBC38185fCJ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2</cp:revision>
  <cp:lastPrinted>2016-07-22T03:49:00Z</cp:lastPrinted>
  <dcterms:created xsi:type="dcterms:W3CDTF">2016-07-22T03:37:00Z</dcterms:created>
  <dcterms:modified xsi:type="dcterms:W3CDTF">2016-07-22T03:52:00Z</dcterms:modified>
</cp:coreProperties>
</file>