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8773" w14:textId="77777777" w:rsidR="00F77178" w:rsidRPr="003927F4" w:rsidRDefault="00F77178" w:rsidP="00F771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91732C" wp14:editId="7AFC2EDB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2A22" w14:textId="77777777" w:rsidR="00F77178" w:rsidRPr="003927F4" w:rsidRDefault="00F77178" w:rsidP="00F77178">
      <w:pPr>
        <w:keepNext/>
        <w:spacing w:after="0" w:line="432" w:lineRule="auto"/>
        <w:ind w:right="-2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FC2EA6" w14:textId="77777777" w:rsidR="00F77178" w:rsidRPr="003927F4" w:rsidRDefault="00F77178" w:rsidP="00F77178">
      <w:pPr>
        <w:keepNext/>
        <w:spacing w:after="0" w:line="48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3927F4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3927F4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6296570A" w14:textId="77777777" w:rsidR="00F77178" w:rsidRPr="00407954" w:rsidRDefault="00F77178" w:rsidP="00F7717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F77178" w:rsidRPr="003927F4" w14:paraId="06EAEB4C" w14:textId="77777777" w:rsidTr="00D93744">
        <w:tc>
          <w:tcPr>
            <w:tcW w:w="3152" w:type="dxa"/>
          </w:tcPr>
          <w:p w14:paraId="3C961870" w14:textId="77777777" w:rsidR="00F77178" w:rsidRPr="003927F4" w:rsidRDefault="00F77178" w:rsidP="00D93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6534598D" w14:textId="77777777" w:rsidR="00F77178" w:rsidRPr="003927F4" w:rsidRDefault="00F77178" w:rsidP="00D93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27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245C6066" w14:textId="77777777" w:rsidR="00F77178" w:rsidRPr="003927F4" w:rsidRDefault="00F77178" w:rsidP="00D937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27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15DF996C" w14:textId="77777777" w:rsidR="00385C26" w:rsidRPr="00385C26" w:rsidRDefault="00385C26" w:rsidP="00F771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B3981E" w14:textId="70054972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региональном государственном контроле (надзоре) </w:t>
      </w:r>
      <w:bookmarkStart w:id="0" w:name="_Hlk73091793"/>
      <w:bookmarkStart w:id="1" w:name="_Hlk748361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 на территории Красноярского края</w:t>
      </w:r>
      <w:bookmarkEnd w:id="0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22DF825A" w14:textId="1F983288" w:rsidR="00F77178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8D29" w14:textId="737DBD92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статьей </w:t>
      </w:r>
      <w:r w:rsidR="00B51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B51E34" w:rsidRPr="00B51E34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248-ФЗ «О государственном контроле (надзоре) и муниципальном контроле в Российской Федерации»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B51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3E6C4F43" w14:textId="5717DA09" w:rsidR="00F77178" w:rsidRDefault="00F77178" w:rsidP="00BE4F7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2" w:name="_Hlk73090604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государственном контроле (надзоре) </w:t>
      </w:r>
      <w:r w:rsidR="0002253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Красноярского края</w:t>
      </w:r>
      <w:bookmarkEnd w:id="2"/>
      <w:r w:rsidR="00F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29906F" w14:textId="70B68CBE" w:rsidR="00F77178" w:rsidRPr="003927F4" w:rsidRDefault="00F77178" w:rsidP="00BE4F7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Красноярского края от</w:t>
      </w:r>
      <w:r w:rsidR="0002253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25.02.2020 </w:t>
      </w:r>
      <w:r w:rsid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253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125-п</w:t>
      </w:r>
      <w:r w:rsid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253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и осуществления контроля за деятельностью жилищно-строительных кооперативов, связанной с привлечением средств членов кооперативов для строительства </w:t>
      </w:r>
      <w:bookmarkStart w:id="3" w:name="_Hlk74823368"/>
      <w:r w:rsidR="0002253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bookmarkEnd w:id="3"/>
      <w:r w:rsidR="0002253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 на территории Красноярского края</w:t>
      </w:r>
      <w:r w:rsid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6DD06" w14:textId="77777777" w:rsidR="00F77178" w:rsidRPr="003927F4" w:rsidRDefault="00F77178" w:rsidP="00BE4F7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на «Официальном интернет-портале правовой информации Красноярского края» (www.zakon.krskstate.ru).</w:t>
      </w:r>
    </w:p>
    <w:p w14:paraId="3B2EED40" w14:textId="086510C5" w:rsidR="00F77178" w:rsidRDefault="00F77178" w:rsidP="00426B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426BA3" w:rsidRPr="00426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14:paraId="28410AB1" w14:textId="0B335F5E" w:rsidR="00426BA3" w:rsidRDefault="00426BA3" w:rsidP="00426BA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32D03" w14:textId="77777777" w:rsidR="00F77178" w:rsidRPr="003927F4" w:rsidRDefault="00F77178" w:rsidP="00975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64529DD6" w14:textId="77777777" w:rsidR="00F77178" w:rsidRPr="003927F4" w:rsidRDefault="00F77178" w:rsidP="00975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507DFB19" w14:textId="77777777" w:rsidR="00F77178" w:rsidRPr="003927F4" w:rsidRDefault="00F77178" w:rsidP="00975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4EDFD349" w14:textId="6B03B002" w:rsidR="00385C26" w:rsidRDefault="00F77178" w:rsidP="00385C26">
      <w:pPr>
        <w:tabs>
          <w:tab w:val="righ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Ю.А. Лапшин</w:t>
      </w:r>
      <w:bookmarkStart w:id="4" w:name="_Hlk70001677"/>
    </w:p>
    <w:p w14:paraId="0E9B8BD0" w14:textId="7BB9825D" w:rsidR="00F77178" w:rsidRPr="00063903" w:rsidRDefault="00F77178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>Приложение</w:t>
      </w:r>
    </w:p>
    <w:p w14:paraId="004F53BD" w14:textId="77777777" w:rsidR="00F77178" w:rsidRDefault="00F77178" w:rsidP="00F77178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t>к постановлению Правительства</w:t>
      </w:r>
    </w:p>
    <w:p w14:paraId="7E4C3915" w14:textId="77777777" w:rsidR="00F77178" w:rsidRPr="00063903" w:rsidRDefault="00F77178" w:rsidP="00F77178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t>Красноярского края</w:t>
      </w:r>
    </w:p>
    <w:p w14:paraId="4D36E4C3" w14:textId="77777777" w:rsidR="00F77178" w:rsidRPr="00063903" w:rsidRDefault="00F77178" w:rsidP="00F77178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6390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                           № </w:t>
      </w:r>
    </w:p>
    <w:p w14:paraId="4DF2DC57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C4BA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A7118" w14:textId="69CDF8A7" w:rsidR="00F77178" w:rsidRPr="00407954" w:rsidRDefault="00F77178" w:rsidP="00BC02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государственном контроле (надзоре) </w:t>
      </w:r>
      <w:bookmarkEnd w:id="4"/>
      <w:r w:rsidR="00BC0278" w:rsidRPr="00407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Красноярского края</w:t>
      </w:r>
    </w:p>
    <w:p w14:paraId="5D5F42A1" w14:textId="77777777" w:rsidR="0088258C" w:rsidRPr="003927F4" w:rsidRDefault="0088258C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16BC6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481084C3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21404" w14:textId="042FFF16" w:rsidR="00F77178" w:rsidRPr="0097529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организации и осуществления на территории Красноярского края </w:t>
      </w:r>
      <w:bookmarkStart w:id="5" w:name="_Hlk74833979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6" w:name="_Hlk69721172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деятельностью </w:t>
      </w:r>
      <w:bookmarkStart w:id="7" w:name="_Hlk73091835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жилищно-строительных кооперативов</w:t>
      </w:r>
      <w:bookmarkEnd w:id="7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привлечением средств членов кооперативов для строительства многоквартирных домов на территории Красноярского края</w:t>
      </w:r>
      <w:bookmarkEnd w:id="5"/>
      <w:r w:rsidR="00BC0278" w:rsidRPr="00B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контроль, </w:t>
      </w:r>
      <w:r w:rsidR="00131D45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</w:t>
      </w:r>
      <w:r w:rsidR="00AD27D9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ируемые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AB70D7" w14:textId="314C2746" w:rsidR="00131D45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контроля, является соблюдение </w:t>
      </w:r>
      <w:r w:rsidR="00AD27D9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</w:t>
      </w:r>
      <w:bookmarkStart w:id="8" w:name="_Hlk74745836"/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частью 3 статьи 110 Жилищного кодекса Российской Федерации (далее - </w:t>
      </w:r>
      <w:bookmarkStart w:id="9" w:name="_Hlk73095632"/>
      <w:r w:rsidR="008F0736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bookmarkEnd w:id="9"/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последующего содержания многоквартирного дома, и статьей 123.1 ЖК РФ</w:t>
      </w:r>
      <w:bookmarkEnd w:id="8"/>
      <w:r w:rsid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49A" w:rsidRP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6449A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</w:t>
      </w:r>
      <w:r w:rsidR="0026449A" w:rsidRP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исполнение </w:t>
      </w:r>
      <w:r w:rsid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26449A" w:rsidRPr="0026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принимаемых по результатам контрольных (надзорных) мероприятий</w:t>
      </w:r>
      <w:r w:rsidR="008F0736" w:rsidRPr="008F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9112B" w14:textId="700E82DD" w:rsidR="00F77178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контроль осуществляется службой строительного надзора и жилищного контроля Красноярского края (далее - </w:t>
      </w:r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направлен на предупреждение, выявление и пресечение нарушений обязательных требований</w:t>
      </w:r>
      <w:r w:rsidR="0040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частью 3 статьи 110 </w:t>
      </w:r>
      <w:bookmarkStart w:id="10" w:name="_Hlk74746441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bookmarkEnd w:id="10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последующего содержания многоквартирного дома, и статьей 123.1 ЖК РФ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4644D" w14:textId="033F5EC0" w:rsidR="00F77178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Должностными лицами, уполномоченными на осуществление Государственного контроля являются: </w:t>
      </w:r>
    </w:p>
    <w:p w14:paraId="1788DB5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11" w:name="_Hlk700959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Службы, заместитель руководителя Службы </w:t>
      </w:r>
      <w:bookmarkEnd w:id="11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 распределении обязанностей между заместителями руководителя Службы и иными актами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Службы);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52FAE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должностное лицо Службы, в должностные обязанности которого в соответствии с должностным регламентом входит осуществление полномочий по Государственному контролю (далее также – </w:t>
      </w:r>
      <w:bookmarkStart w:id="12" w:name="_Hlk70095742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Службы</w:t>
      </w:r>
      <w:bookmarkEnd w:id="1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EF9D2E" w14:textId="1746AAD9" w:rsidR="00B60BDB" w:rsidRDefault="00975298" w:rsidP="00B60BD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лица Службы в пределах своих полномочий и в объеме проводимых контрольных (надзорных) действий пользуются правами, установленными частью 2 статьи 29 Федеральный закон от 31.07.2020 № 248-ФЗ «О государственном контроле (надзоре) и муниципальном контроле в Российской Федерации» </w:t>
      </w:r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Федеральный закон </w:t>
      </w:r>
      <w:bookmarkStart w:id="13" w:name="_Hlk70348964"/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bookmarkEnd w:id="13"/>
      <w:r w:rsidR="00F77178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123.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ЖК РФ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BDB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осуществлять копирование документов, непосредственно связанных с осуществлением контрольного (надзорного) мероприятия, и выносить подготовленные копии за пределы места нахождения и (или) ведения деятельности </w:t>
      </w:r>
      <w:bookmarkStart w:id="14" w:name="_Hlk74747382"/>
      <w:r w:rsid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4"/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приобщения к материалам </w:t>
      </w:r>
      <w:r w:rsidR="001C6850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92C43" w14:textId="02C443A6" w:rsidR="00F77178" w:rsidRPr="003927F4" w:rsidRDefault="00975298" w:rsidP="00B60BD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действий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Службы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обязанности,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</w:t>
      </w:r>
      <w:r w:rsidR="00F77178" w:rsidRPr="0044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3D4B8" w14:textId="175B8D0D" w:rsidR="00F77178" w:rsidRPr="00C0632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178" w:rsidRPr="001C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отношениям, связанным с организацией и осуществлением Государственного контроля, применяются положения Федерального закона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части 5 статьи 123.1</w:t>
      </w:r>
      <w:r w:rsidR="00A90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A9091F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123.2</w:t>
      </w:r>
      <w:r w:rsidR="00A9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123.3</w:t>
      </w:r>
      <w:r w:rsid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DB" w:rsidRPr="00B60BDB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1455A3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609EF" w14:textId="77777777" w:rsidR="00F77178" w:rsidRPr="00C06324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</w:t>
      </w:r>
    </w:p>
    <w:p w14:paraId="4057E6B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C0DD3" w14:textId="7923F6BF" w:rsidR="00F77178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Государственный контроль за деятельность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343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5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77178"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 w:rsidR="00F77178" w:rsidRPr="005213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590173" w14:textId="1B9FD4FC" w:rsidR="00EB1266" w:rsidRPr="003927F4" w:rsidRDefault="0097529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контроля осуществляется в единой информационной системе жилищного строительства </w:t>
      </w:r>
      <w:r w:rsidR="00EB1266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ЕИСЖС)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14:paraId="25EB025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1CB" w14:textId="77777777" w:rsidR="00F77178" w:rsidRPr="00C06324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используемые при осуществлении </w:t>
      </w:r>
    </w:p>
    <w:p w14:paraId="2F084194" w14:textId="77777777" w:rsidR="00F77178" w:rsidRPr="00C06324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</w:p>
    <w:p w14:paraId="6AC8938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03D78" w14:textId="474CF43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используются типовые формы документов, утвержденные в соответствии с частью 2 статьи 21 </w:t>
      </w:r>
      <w:bookmarkStart w:id="15" w:name="_Hlk69722853"/>
      <w:bookmarkStart w:id="16" w:name="_Hlk69722324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248-ФЗ</w:t>
      </w:r>
      <w:bookmarkEnd w:id="15"/>
      <w:bookmarkEnd w:id="16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контроля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2EAA6" w14:textId="740B2861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вправе утверждать формы документов, используемых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контроля, не</w:t>
      </w:r>
      <w:r w:rsid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в порядке, установленном частью 2 Федерального закона № 248-ФЗ.</w:t>
      </w:r>
    </w:p>
    <w:p w14:paraId="2C80DC24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A120A" w14:textId="77777777" w:rsidR="00F77178" w:rsidRPr="003927F4" w:rsidRDefault="00F77178" w:rsidP="00EB12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59E2F5FA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064E" w14:textId="24C9D894" w:rsidR="00EB1266" w:rsidRDefault="00F77178" w:rsidP="00EB12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управления рисками причинения вреда (ущерба) при осуществлении Государственного контроля Служба относит объекты контроля к одной из следующих категорий риска причинения вреда (ущерба) (далее - категории риска):</w:t>
      </w:r>
    </w:p>
    <w:p w14:paraId="0221BFF5" w14:textId="725FFCDB" w:rsidR="00975298" w:rsidRPr="00975298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C91CE7" w14:textId="27025707" w:rsidR="00975298" w:rsidRPr="00975298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74834816"/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объектов контроля к категории низкого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</w:t>
      </w:r>
      <w:bookmarkEnd w:id="17"/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26.10.2002 № 127 ФЗ «О несостоятельности (банкротстве)»;</w:t>
      </w:r>
    </w:p>
    <w:p w14:paraId="0B22BBE9" w14:textId="6774640E" w:rsidR="00975298" w:rsidRPr="00975298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67DA7" w14:textId="631DF953" w:rsidR="00975298" w:rsidRPr="00EB1266" w:rsidRDefault="00975298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отнесения объектов контроля к категории низкого риска является факт создания ЖСК в соответствии с Федеральным законом от 24.07.2008 № 161 ФЗ «О содействии развитию жилищного строительства»</w:t>
      </w:r>
      <w:r w:rsidR="00967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0A6DF" w14:textId="7F5D3867" w:rsidR="00F77178" w:rsidRDefault="00975298" w:rsidP="00EB12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1266"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высокий риск:</w:t>
      </w:r>
    </w:p>
    <w:p w14:paraId="5859B2F0" w14:textId="0CA2C027" w:rsidR="00975298" w:rsidRDefault="007306AA" w:rsidP="0097529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отнесения объектов контроля к категории низкого риска является факт создания ЖСК </w:t>
      </w:r>
      <w:r w:rsidR="00975298"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975298" w:rsidRPr="0097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3AC1A" w14:textId="629E8F9D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критериев риска оценка добросовестности контролируемых лиц проводится с учетом сведений, указанных в пунктах 2 -7 части 7 статьи 23 Федерального закона № 248-ФЗ (при их наличии).</w:t>
      </w:r>
    </w:p>
    <w:p w14:paraId="5AB255FC" w14:textId="3D6081FA" w:rsid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индикаторов риска нарушения обязательных требований, применяемых при Государственном контроле:</w:t>
      </w:r>
    </w:p>
    <w:p w14:paraId="0F625E57" w14:textId="3803BE65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графика строительства более чем на 3 месяца;</w:t>
      </w:r>
    </w:p>
    <w:p w14:paraId="4BC9DC6A" w14:textId="0C885171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сведений, свидетельствующих о неустойчивом финансовом положении ЖСК:</w:t>
      </w:r>
    </w:p>
    <w:p w14:paraId="1A1999D0" w14:textId="2A72BCD1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росте кредиторской задолженности, относительно планируемой стоимости строительства;</w:t>
      </w:r>
    </w:p>
    <w:p w14:paraId="632E8917" w14:textId="52ADC314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размещенной в открытом доступе, информации о взыскании с ЖСК в судебном порядке задолженности в значительном размере;</w:t>
      </w:r>
    </w:p>
    <w:p w14:paraId="0B4E30F8" w14:textId="7D4DAC5F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о вынесении арбитражным судом определения о принятии заявления о признании ЖСК банкротом.</w:t>
      </w:r>
    </w:p>
    <w:p w14:paraId="51B94600" w14:textId="63216D2F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контролирующим органом информации о выделении пая новому члену ЖСК по значительно заниженной цене по сравнению с другими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ЖСК;</w:t>
      </w:r>
    </w:p>
    <w:p w14:paraId="4BBF58C6" w14:textId="3B3888D6" w:rsidR="007306AA" w:rsidRP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разрешения на строительство второго многоквартирного дома до завершения строительства многоквартирного дома, разрешение на строительство которого было получено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6733E1" w14:textId="4CBB1A3D" w:rsidR="007306AA" w:rsidRDefault="007306AA" w:rsidP="007306A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в течение года 2 и более раз выдавалось предостережение.</w:t>
      </w:r>
    </w:p>
    <w:p w14:paraId="447109FE" w14:textId="77777777" w:rsidR="00EB1266" w:rsidRPr="003927F4" w:rsidRDefault="00EB1266" w:rsidP="00EB126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932BD" w14:textId="77777777" w:rsidR="00EB1266" w:rsidRDefault="00F77178" w:rsidP="00EB12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Профилактика рисков причинения вреда (ущерба)</w:t>
      </w:r>
    </w:p>
    <w:p w14:paraId="30AE970C" w14:textId="2F3C5860" w:rsidR="00F77178" w:rsidRPr="003927F4" w:rsidRDefault="00F77178" w:rsidP="00EB12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</w:p>
    <w:p w14:paraId="34E57FA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DF5EA" w14:textId="71C6433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профилактики рисков причинения вреда (ущерба) охраняемым законом ценностям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разрабатывается с учетом требований, установленных статьей 44 Федерального закона № 248-ФЗ, и утверждается на очередной календарный год ежегодно, не позднее 20 декабря текущего года. Утвержденная программа профилактики рисков размещается на официальном сайте Службы в информационно-телекоммуникационной сети «Интернет» </w:t>
      </w:r>
      <w:r w:rsidRPr="003927F4">
        <w:rPr>
          <w:rFonts w:ascii="Times New Roman" w:hAnsi="Times New Roman" w:cs="Times New Roman"/>
          <w:sz w:val="28"/>
          <w:szCs w:val="28"/>
        </w:rPr>
        <w:t xml:space="preserve">www.krasnadzor.ru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AFF537" w14:textId="47246039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Государственного контроля проводятся следующие виды профилактических мероприятий:</w:t>
      </w:r>
    </w:p>
    <w:p w14:paraId="475F055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235CA396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33FC882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7A0152FB" w14:textId="44BA922A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консультирование</w:t>
      </w:r>
      <w:r w:rsid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63E9B" w14:textId="723BC8A5" w:rsidR="00EB1266" w:rsidRPr="003927F4" w:rsidRDefault="00EB1266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14:paraId="1FD95435" w14:textId="73B5F178" w:rsidR="00F77178" w:rsidRPr="005413F7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может проводить профилактические мероприятия, не предусмотренные программой профилактики рисков.</w:t>
      </w:r>
    </w:p>
    <w:p w14:paraId="6F8033D1" w14:textId="0ACEE7E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при проведении профилактических мероприятий осуществляет взаимодействие с </w:t>
      </w:r>
      <w:r w:rsid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случаях, установленных Федеральным законом № 248-ФЗ. При этом профилактические мероприятия, в ходе которых осуществляется взаимодействие с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только с согласия данных контролируемых лиц либо по их инициативе.</w:t>
      </w:r>
    </w:p>
    <w:p w14:paraId="2450CC7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0CEAA" w14:textId="77777777" w:rsidR="00F77178" w:rsidRPr="005413F7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</w:p>
    <w:p w14:paraId="61C53D0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22C2" w14:textId="39EED1A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осуществляет информирование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заинтересованных лиц по вопросам соблюдения обязательных требований посредством размещения соответствующих сведений на официальном сайте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формах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BC4CAF" w14:textId="5402CB10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Службы размещаются и поддерживаются в актуальном состоянии:</w:t>
      </w:r>
    </w:p>
    <w:p w14:paraId="12D6B81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организацию и осуществление Государственного контроля;</w:t>
      </w:r>
    </w:p>
    <w:p w14:paraId="5261B82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указанные в подпункте 1 настоящего пункта, о сроках и порядке их вступления в силу;</w:t>
      </w:r>
    </w:p>
    <w:p w14:paraId="09E3846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785BD03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руководства по соблюдению обязательных требований, разработанные и утвержденные в соответствии с Федеральным законом № 248-ФЗ;</w:t>
      </w:r>
    </w:p>
    <w:p w14:paraId="754EC10A" w14:textId="77777777" w:rsidR="00F77178" w:rsidRPr="005413F7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контроля;</w:t>
      </w:r>
    </w:p>
    <w:p w14:paraId="6950835B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программа профилактики рисков причинения вреда;</w:t>
      </w:r>
    </w:p>
    <w:p w14:paraId="50CC3B76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сведений, которые могут запрашиваться Службой у контролируемого лица;</w:t>
      </w:r>
    </w:p>
    <w:p w14:paraId="4611EBF1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способах получения консультаций по вопросам соблюдения обязательных требований;</w:t>
      </w:r>
    </w:p>
    <w:p w14:paraId="389560BB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порядке досудебного обжалования решений Службы, действий (бездействия) его должностных лиц;</w:t>
      </w:r>
    </w:p>
    <w:p w14:paraId="55ACBA2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доклады, содержащие результаты обобщения правоприменительной практики Службы;</w:t>
      </w:r>
    </w:p>
    <w:p w14:paraId="5E6E4A4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ежегодные доклады о Государственном контроле;</w:t>
      </w:r>
    </w:p>
    <w:p w14:paraId="48254789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сведения, предусмотренные нормативными правовыми актами Российской Федерации, нормативными правовыми актами Красноярского края и (или) программами профилактики рисков.</w:t>
      </w:r>
    </w:p>
    <w:p w14:paraId="59362B42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670AD" w14:textId="77777777" w:rsidR="00F77178" w:rsidRPr="005413F7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14:paraId="73BD4D53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C56FF" w14:textId="6C1997E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Обобщение правоприменительной практики осуществляется в соответствии с методическим обеспечением, разработанным уполномоченным органом исполнительной власти. </w:t>
      </w:r>
    </w:p>
    <w:p w14:paraId="4BB25991" w14:textId="5BBD0D11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обобщения правоприменительной практики Служба обеспечивает подготовку доклада, содержащего результаты обобщения правоприменительной практики Службы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правоприменительной практике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публичное обсуждение проекта доклада.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2DCDB" w14:textId="084CF18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о правоприменительной практике готовится один раз в год не позднее 1 февраля года, следующего за отчетным.</w:t>
      </w:r>
    </w:p>
    <w:p w14:paraId="187F747C" w14:textId="18F0135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публичного обсуждения проекта доклада о правоприменительной практике составляет 10 рабочих дней.</w:t>
      </w:r>
    </w:p>
    <w:p w14:paraId="6CA471FD" w14:textId="68DAAE3B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публичного обсуждения Служба дорабатывает проект доклада о правоприменительной практике (при необходимости), утверждает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 года, следующего за отчетным, и размещает на официальном сайте Службы в течение 5 рабочих дней после его утверждения.</w:t>
      </w:r>
    </w:p>
    <w:p w14:paraId="7BB5F8E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AE22E" w14:textId="77777777" w:rsidR="00F77178" w:rsidRPr="007506D7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</w:p>
    <w:p w14:paraId="1563C8F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85CC" w14:textId="477A7FA5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Предостережение о недопустимости нарушения обязательных требований объявляется и направляется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Службы сведений о готовящихся или возможных нарушениях обязательных требований, а также о непосредственных нарушениях обязательных требований в порядке, установленном статьей 49 Федерального закона № 248-ФЗ.</w:t>
      </w:r>
    </w:p>
    <w:p w14:paraId="1116A353" w14:textId="477D9A85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и оформление предостережения осуществляется по типовой форме документа не позднее 30 дней со дня получения Службой сведений</w:t>
      </w:r>
      <w:r w:rsidR="00A56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6F" w:rsidRPr="00A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A56E6F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B078C5" w:rsidRP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E6F" w:rsidRPr="00A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4742E" w14:textId="1776D123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объявлении предостережения принимается и подписывается </w:t>
      </w:r>
      <w:bookmarkStart w:id="18" w:name="_Hlk70414220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 (заместителем руководителя Службы)</w:t>
      </w:r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9" w:name="_Hlk70350075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уполномоченным должностными лицами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9"/>
    <w:p w14:paraId="7069D80F" w14:textId="2D027926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Предостережение направляется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частями 4 – 5 статьи 21 Федерального закона № 248-ФЗ.</w:t>
      </w:r>
    </w:p>
    <w:p w14:paraId="27929F00" w14:textId="5B67F48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указанный в предостережении срок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 типовой форме документа в Службу уведомление об исполнении предостережения либо возражения в отношении указанного предостережения. </w:t>
      </w:r>
    </w:p>
    <w:p w14:paraId="3EEA9E0A" w14:textId="3A24713B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Возражения направляются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электронного документа, подписанного усиленной квалифицированной электронной подписью лица, уполномоченного представлять интересы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указанный в предостережении адрес электронной почты Службы либо иными указанными в предостережении способами. </w:t>
      </w:r>
    </w:p>
    <w:p w14:paraId="49BDB3B5" w14:textId="082E4AC2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 Службы рассматривает обоснованность возражений и готовит по ним проект письменного ответа, который подписывается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Службы (заместителем руководителя 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уполномоченным должностным лицом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40AF0" w14:textId="5FD0F12D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ответ направляется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возражений по адресу, сведения о котором представлены Службе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внесены в информационные ресурсы, информационные системы при осуществлении Государственного контроля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 </w:t>
      </w:r>
    </w:p>
    <w:p w14:paraId="6944470B" w14:textId="7DDAB32F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возражений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в предостережении срок направляет в Службу уведомление об исполнении предостережения.</w:t>
      </w:r>
    </w:p>
    <w:p w14:paraId="7B665120" w14:textId="40886C66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1F433A8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A0BDC" w14:textId="77777777" w:rsidR="00F77178" w:rsidRPr="007506D7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</w:p>
    <w:p w14:paraId="7515F28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0055" w14:textId="19DBD6E4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Службы по обращениям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представителей осуществляет консультирование в соответствии со статьей 50 Федерального закона № 248-ФЗ.</w:t>
      </w:r>
    </w:p>
    <w:p w14:paraId="35A4B97C" w14:textId="098BE9D0" w:rsidR="00F77178" w:rsidRPr="00660C9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проводится по вопросам, связанным с организацией и осуществлением Государственного контроля, порядк</w:t>
      </w:r>
      <w:r w:rsidR="0077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Службы, действий (бездействия) его должностных лиц, порядк</w:t>
      </w:r>
      <w:r w:rsidR="0077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возражений на предостережение о недопустимости нарушения обязательных требований.</w:t>
      </w:r>
    </w:p>
    <w:p w14:paraId="0B6CA683" w14:textId="0D474F02" w:rsidR="00F77178" w:rsidRPr="00660C9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может осуществляться должностным лицом Службы по телефону, на личном приеме либо в ходе проведения профилактического мероприятия, контрольного (надзорного) мероприятия.</w:t>
      </w:r>
    </w:p>
    <w:p w14:paraId="623CA89C" w14:textId="5FF28580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консультирования информация в письменной форме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представителям не предоставляется. </w:t>
      </w:r>
    </w:p>
    <w:p w14:paraId="4C1D4B47" w14:textId="589C52CE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от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письменного ответа, ответ на такой запрос направляется в сроки, установленные Федеральным законом 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DBE22" w14:textId="56FAA893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Службы, иных участников контрольного (надзорного) мероприятия. </w:t>
      </w:r>
    </w:p>
    <w:p w14:paraId="47D3E1F0" w14:textId="1BF31B0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ставшая известной должностному лицу Службы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14:paraId="268F87E2" w14:textId="40107F0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учет консультирований.</w:t>
      </w:r>
    </w:p>
    <w:p w14:paraId="6B5CBED1" w14:textId="3F80928B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Консультирование по однотипным обращениям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представителей осуществляется посредством размещения на официальном сайте Службы письменного разъяснения, подписанного </w:t>
      </w:r>
      <w:bookmarkStart w:id="20" w:name="_Hlk69725927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Службы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(заместителем руководителя Службы)</w:t>
      </w:r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уполномоченным должностным лицом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ECF21" w14:textId="304D0C3E" w:rsidR="005E50B9" w:rsidRDefault="005E50B9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89BA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</w:t>
      </w:r>
    </w:p>
    <w:p w14:paraId="1CD468FB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38CE" w14:textId="10F4107E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 лицом Службы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надзора исходя из его отнесения к соответствующей категории риска.</w:t>
      </w:r>
    </w:p>
    <w:p w14:paraId="04AC0597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14:paraId="565F21A9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ходе профилактического визита должностным лицом Службы может осуществляться сбор сведений, необходимых для отнесения объектов контроля к категориям риска.</w:t>
      </w:r>
    </w:p>
    <w:p w14:paraId="1A9B25E4" w14:textId="22F5F338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Профилактические визиты могут проводится в отношении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риска по согласованию с контролируемыми лицами.</w:t>
      </w:r>
    </w:p>
    <w:p w14:paraId="4D0958F8" w14:textId="054F52F1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Проведение профилактических визитов обязательно в отношении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категориям высокого и значительного риска.</w:t>
      </w:r>
    </w:p>
    <w:p w14:paraId="7AA70452" w14:textId="27B6C24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по привлечению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ЖСК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3 месяцев с момента 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Службу сведений о получении ЖСК разрешения на строительство </w:t>
      </w:r>
      <w:r w:rsidR="005173F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173F7" w:rsidRPr="0002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173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DC302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обязательного профилактического визита в отношении объекта контроля, отнесенного к категории значительного риска, осуществляется не чаще 1 раза в год с момента отнесения объекта контроля к указанной категории риска.</w:t>
      </w:r>
    </w:p>
    <w:p w14:paraId="4C0F226E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обязательного профилактического визита в отношении объекта контроля, отнесенного к категории высокого риска, осуществляется не чаще 2 раз в год с момента отнесения объекта контроля к указанной категории риска.</w:t>
      </w:r>
    </w:p>
    <w:p w14:paraId="7BA8B5CA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14:paraId="125312CD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Срок проведения профилактического визита не может превышать 1 рабочий день.</w:t>
      </w:r>
    </w:p>
    <w:p w14:paraId="1805053D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Контролируемое лицо вправе отказаться от проведения обязательного профилактического визита, уведомив об этом орган, осуществляющий </w:t>
      </w: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надзор, не позднее чем за 3 рабочих дня до даты его проведения.</w:t>
      </w:r>
    </w:p>
    <w:p w14:paraId="13A6A292" w14:textId="77777777" w:rsidR="005E50B9" w:rsidRPr="005E50B9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Содержание профилактического визита заносится в учетную карточку профилактического визита, типовая форма которой утверждается приказом Службы.</w:t>
      </w:r>
    </w:p>
    <w:p w14:paraId="16DB7C8B" w14:textId="7AB7715C" w:rsidR="005E50B9" w:rsidRPr="003927F4" w:rsidRDefault="005E50B9" w:rsidP="005E50B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карточек профилактических визитов осуществляется путем ведения журнала карточек профилактических визитов, типовая форма которого утверждается приказом Службы.</w:t>
      </w:r>
    </w:p>
    <w:p w14:paraId="6011505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C930" w14:textId="77777777" w:rsidR="00F77178" w:rsidRPr="003927F4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Осуществление государственного контроля (надзора)</w:t>
      </w:r>
    </w:p>
    <w:p w14:paraId="2A89F70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910D" w14:textId="643261AF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77178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проведения плановых контрольных (надзорных) мероприятий.</w:t>
      </w:r>
    </w:p>
    <w:p w14:paraId="07875A78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670A7" w14:textId="77777777" w:rsidR="00F77178" w:rsidRPr="00AD6F96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</w:t>
      </w:r>
    </w:p>
    <w:p w14:paraId="023CA651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1769" w14:textId="7E33232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70444829"/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77178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посредством проведения следующих контрольных (надзорных) мероприятий: </w:t>
      </w:r>
    </w:p>
    <w:p w14:paraId="03201AE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6F96">
        <w:rPr>
          <w:rFonts w:ascii="Times New Roman" w:hAnsi="Times New Roman" w:cs="Times New Roman"/>
          <w:sz w:val="28"/>
          <w:szCs w:val="28"/>
        </w:rPr>
        <w:t xml:space="preserve">)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проверка;</w:t>
      </w:r>
    </w:p>
    <w:p w14:paraId="01B3B402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выездная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0D5FC8" w14:textId="3B1EE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без взаимодействия с </w:t>
      </w:r>
      <w:r w:rsidR="009D4F93" w:rsidRPr="009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bookmarkStart w:id="22" w:name="_Hlk70360018"/>
      <w:bookmarkStart w:id="23" w:name="_Hlk70407839"/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</w:t>
      </w:r>
      <w:bookmarkStart w:id="24" w:name="_Hlk74747866"/>
      <w:r w:rsid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25" w:name="_Hlk70407793"/>
      <w:bookmarkEnd w:id="22"/>
      <w:r w:rsidRPr="00323E4A">
        <w:rPr>
          <w:rFonts w:ascii="Times New Roman" w:hAnsi="Times New Roman" w:cs="Times New Roman"/>
          <w:sz w:val="28"/>
          <w:szCs w:val="28"/>
        </w:rPr>
        <w:t>ЕИСЖС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, раскрытие которой предусмотрено </w:t>
      </w:r>
      <w:r w:rsidR="00C57760">
        <w:rPr>
          <w:rFonts w:ascii="Times New Roman" w:hAnsi="Times New Roman" w:cs="Times New Roman"/>
          <w:sz w:val="28"/>
          <w:szCs w:val="28"/>
        </w:rPr>
        <w:t>статьей 123.1 ЖК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06F31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документарных и выездных проверок указаны в пунктах 1, 3, 4, 5 части 1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3"/>
    <w:p w14:paraId="39568072" w14:textId="43287C84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контрольного (надзорного) мероприятия принимается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пунктом 1 статьи 60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подписывается </w:t>
      </w:r>
      <w:bookmarkStart w:id="26" w:name="_Hlk70495511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 (заместителем руководителя Службы)</w:t>
      </w:r>
      <w:bookmarkEnd w:id="26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статьей 64 </w:t>
      </w:r>
      <w:bookmarkStart w:id="27" w:name="_Hlk70494442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bookmarkEnd w:id="27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A607E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Службы направляет 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A49BC3" w14:textId="77777777" w:rsidR="00F77178" w:rsidRDefault="00F77178" w:rsidP="00F47EC1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подтверждения достоверности сведений о причинении вреда (ущерба) или об угрозе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представление о направлении предостережения о недопустимости нарушения обязательных требований;</w:t>
      </w:r>
    </w:p>
    <w:p w14:paraId="56F86773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14:paraId="12A577EE" w14:textId="31B0FDC8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178"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</w:t>
      </w:r>
      <w:r w:rsidR="00F77178"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статьей 59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68E12" w14:textId="116D436D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должностными лицами Службы не позднее чем за 3 рабочих дня до начала контрольного (надзорного) мероприятия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178" w:rsidRPr="0003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подпунктах 1 и 2 пункта 42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частями 4 – 5 статьи 21 Федерального закона № 248-ФЗ.</w:t>
      </w:r>
    </w:p>
    <w:bookmarkEnd w:id="21"/>
    <w:p w14:paraId="3DB5339D" w14:textId="6D35435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фиксации должностным лицом Службы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14:paraId="6B89D73D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32AC2" w14:textId="77777777" w:rsidR="00F77178" w:rsidRPr="000D6C01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</w:t>
      </w:r>
    </w:p>
    <w:p w14:paraId="545C280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835F5" w14:textId="721EF22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проведения документарной проверки может быть: </w:t>
      </w:r>
    </w:p>
    <w:p w14:paraId="14BAF8A9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у Службы сведений о причинении вреда (ущерба) или об угрозе причинения вреда (ущерба) охраняемым законом ценностям;</w:t>
      </w:r>
    </w:p>
    <w:p w14:paraId="63E21A39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7414EAB3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17CC7BE" w14:textId="12020963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истечение срока исполнения 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об устранении выявленного нарушения обязательных требований, если указанные в таком 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предписании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требований.</w:t>
      </w:r>
    </w:p>
    <w:p w14:paraId="0B07A176" w14:textId="0C4DDD55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Документарная проверка проводится по месту нахождения Службы и не требует согласования с органами прокуратуры.</w:t>
      </w:r>
    </w:p>
    <w:p w14:paraId="3EC9F2C0" w14:textId="7F82905D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проведении документарной проверки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путем направления копии приказа Службы о проведении документарной проверки.</w:t>
      </w:r>
    </w:p>
    <w:p w14:paraId="64728325" w14:textId="1E6ECCA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документарной проверки могут совершаться следующие контрольные (надзорные) действия: </w:t>
      </w:r>
    </w:p>
    <w:p w14:paraId="181E02A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14:paraId="52587CD6" w14:textId="076CB4FC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</w:t>
      </w:r>
      <w:r w:rsidR="0093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A0A3E" w14:textId="73D4467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документарной проверки рассматриваются материалы и документы, находящиеся в распоряжении Службы, а также полученные в установленном законодательством Российской Федерации порядке документы о деятельности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предыдущих проверок, предостережений и иные документы о результатах Государственного контроля в отношении проверяемого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 на соответствие деятельности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требованиям.</w:t>
      </w:r>
    </w:p>
    <w:p w14:paraId="01479AB6" w14:textId="2D8BC624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документарной проверки Служба не вправе требовать у контролируемого лица сведения и документы, не относящиеся к предмету документарной проверки.</w:t>
      </w:r>
    </w:p>
    <w:p w14:paraId="3306F869" w14:textId="7ED2A24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достоверность сведений, содержащихся в документах, имеющихся в распоряжении Службы, вызывает обоснованные сомнения, либо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сведения не позволяют оценить исполнение контролируемым лицом обязательных требований, Служба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2D7498C6" w14:textId="08245313" w:rsidR="00F77178" w:rsidRPr="003927F4" w:rsidRDefault="002B752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направить в Службу указанные в требовании документы в течение 10 рабочих дней со дня получения данного требования.</w:t>
      </w:r>
    </w:p>
    <w:p w14:paraId="6D15B94F" w14:textId="605E4406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ходе документарной проверки выявлены ошибки и (или) противоречия в представленных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Службы документах и (или) полученны</w:t>
      </w:r>
      <w:r w:rsidR="001C68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Государственного контроля, информация об этом направляется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представить в течение 10 рабочих дней необходимые мотивированные пояснения в письменной форме.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дополнительно в Службу документы, подтверждающие достоверность ранее представленных документов.</w:t>
      </w:r>
    </w:p>
    <w:p w14:paraId="7572F7EE" w14:textId="61D63125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проводимой документарной проверки должностное лицо Службы вправе запрашивать письменные объяснения.</w:t>
      </w:r>
    </w:p>
    <w:p w14:paraId="569E612B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оформляются путем составления письменного документа в свободной форме.</w:t>
      </w:r>
    </w:p>
    <w:p w14:paraId="02668A8E" w14:textId="7C52A916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документарной проверки не может превышать 10 рабочих дней. В указанный срок не включается период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Службы документах и (или)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Службу.</w:t>
      </w:r>
    </w:p>
    <w:p w14:paraId="32DE145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04F7E" w14:textId="77777777" w:rsidR="00F77178" w:rsidRPr="000D6C01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</w:t>
      </w:r>
    </w:p>
    <w:p w14:paraId="48B64A1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66DB1" w14:textId="1C95AA0A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78C5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Выездная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следующим основаниям:</w:t>
      </w:r>
    </w:p>
    <w:p w14:paraId="6CEADE63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096279E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1EC1340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случае, если не представляется возможным удостовериться в полноте и достоверности сведений, которые содержатся в находящихся в распоряжении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или в запрашиваемых им документах и объяснениях контролируемого лица.</w:t>
      </w:r>
    </w:p>
    <w:p w14:paraId="78AB40C8" w14:textId="376D6C8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Выездная проверка проводится по месту нахождения (осуществления деятельности)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требует согласования с органами прокуратуры</w:t>
      </w:r>
      <w:r w:rsidR="001B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140" w:rsidRPr="001B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проведения выездной проверки по основанию, указанному в подпункте 3 </w:t>
      </w:r>
      <w:r w:rsidR="001B7140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</w:t>
      </w:r>
      <w:r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7140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B7140" w:rsidRPr="001B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1443F" w14:textId="6873A4E9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проведении выездной проверки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путем направления копии приказа Службы о проведении выездной проверки не позднее чем за 24 часа до ее начала.</w:t>
      </w:r>
    </w:p>
    <w:p w14:paraId="49040E03" w14:textId="062DD95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выездной проверки могут совершаться следующие контрольные (надзорные) действия:</w:t>
      </w:r>
    </w:p>
    <w:p w14:paraId="3B9A5CD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опрос;</w:t>
      </w:r>
    </w:p>
    <w:p w14:paraId="2BE9409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14:paraId="2E606E99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истребование документов.</w:t>
      </w:r>
    </w:p>
    <w:p w14:paraId="447FB9D3" w14:textId="1049A39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 должностным лицом Служб</w:t>
      </w:r>
      <w:r w:rsidR="007741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устной информации, имеющей значение для проведения оценки соблюдения контролируемым лицом обязательных требований,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проводиться опрос должностного лица контролируемого лица или его представителя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располагающих такой информацией.</w:t>
      </w:r>
    </w:p>
    <w:p w14:paraId="7308B01C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подтверждающим достоверность изложенных им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 акте выездной проверки в случае, если полученные сведения имеют значение для выездной проверки.</w:t>
      </w:r>
    </w:p>
    <w:p w14:paraId="2F5927EC" w14:textId="0319465A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проводимой выездной проверки уполномоченное должностное лицо Службы вправе запрашивать письменные объяснения.</w:t>
      </w:r>
    </w:p>
    <w:p w14:paraId="0A5D450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оформляются путем составления письменного документа в свободной форме.</w:t>
      </w:r>
    </w:p>
    <w:p w14:paraId="372EE608" w14:textId="78CDB997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Уполномоченное должностное лицо Службы в зависимости от предмета проверки, указанного в решении о проведении контрольного (надзорного) мероприятия, вправе истребовать документы, необходимые для достижения результатов контрольного (надзорного) мероприятия</w:t>
      </w:r>
      <w:r w:rsidR="00AD2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B805F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представлении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проверяемому лицу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0EB89096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требовании указываются дата и место его составления, должность, фамилия и инициалы уполномоченного должностного лица Службы, сведения о контролируемом лице, непосредственно связанные с предметом проверки, которое подписывается уполномоченным должностным лицом Службы, осуществляющим контрольное (надзорное) мероприятие.</w:t>
      </w:r>
    </w:p>
    <w:p w14:paraId="598F7653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bookmarkStart w:id="28" w:name="_Hlk70360879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bookmarkEnd w:id="28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необходимость представления документов на бумажном носителе.</w:t>
      </w:r>
    </w:p>
    <w:p w14:paraId="6FBB31F4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в порядке,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7B785BB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Истребуемые</w:t>
      </w:r>
      <w:proofErr w:type="spellEnd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выездной проверки документы должны быть представлены контролируемым лицом уполномоченному должностному лицу Службы в срок, указанный в требовании о представлении документов.</w:t>
      </w:r>
    </w:p>
    <w:p w14:paraId="53647CD6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указанных документов в акте делается запись о не предоставлении документов.</w:t>
      </w:r>
    </w:p>
    <w:p w14:paraId="5115FE79" w14:textId="4E12E68C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выездной проверки не может превышать 10 рабочих дней.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980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53D054E7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5FFCD" w14:textId="58DE5DC8" w:rsidR="00F77178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жилищного строительства (мониторинг информации)</w:t>
      </w:r>
    </w:p>
    <w:p w14:paraId="50434C2A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DC84A" w14:textId="0EB347A5" w:rsidR="00F77178" w:rsidRDefault="00B078C5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77178" w:rsidRPr="00D74B71">
        <w:rPr>
          <w:rFonts w:ascii="Times New Roman" w:hAnsi="Times New Roman" w:cs="Times New Roman"/>
          <w:sz w:val="28"/>
          <w:szCs w:val="28"/>
        </w:rPr>
        <w:t>.</w:t>
      </w:r>
      <w:r w:rsidR="00F77178">
        <w:rPr>
          <w:rFonts w:ascii="Times New Roman" w:hAnsi="Times New Roman" w:cs="Times New Roman"/>
          <w:sz w:val="28"/>
          <w:szCs w:val="28"/>
        </w:rPr>
        <w:t xml:space="preserve"> Н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соблюдением обязательных требований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>
        <w:rPr>
          <w:rFonts w:ascii="Times New Roman" w:hAnsi="Times New Roman" w:cs="Times New Roman"/>
          <w:sz w:val="28"/>
          <w:szCs w:val="28"/>
        </w:rPr>
        <w:t xml:space="preserve">в </w:t>
      </w:r>
      <w:r w:rsidR="00F77178" w:rsidRPr="004D4739">
        <w:rPr>
          <w:rFonts w:ascii="Times New Roman" w:hAnsi="Times New Roman" w:cs="Times New Roman"/>
          <w:sz w:val="28"/>
          <w:szCs w:val="28"/>
        </w:rPr>
        <w:t>ЕИСЖС</w:t>
      </w:r>
      <w:r w:rsidR="00F77178">
        <w:rPr>
          <w:rFonts w:ascii="Times New Roman" w:hAnsi="Times New Roman" w:cs="Times New Roman"/>
          <w:sz w:val="28"/>
          <w:szCs w:val="28"/>
        </w:rPr>
        <w:t xml:space="preserve"> информации, раскрытие которой предусмотрено </w:t>
      </w:r>
      <w:r w:rsidR="00883538">
        <w:rPr>
          <w:rFonts w:ascii="Times New Roman" w:hAnsi="Times New Roman" w:cs="Times New Roman"/>
          <w:sz w:val="28"/>
          <w:szCs w:val="28"/>
        </w:rPr>
        <w:t>статьей 123.1 ЖК РФ</w:t>
      </w:r>
      <w:r w:rsidR="00F77178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bookmarkStart w:id="29" w:name="_Hlk70410918"/>
      <w:r w:rsidR="00F77178" w:rsidRPr="00323E4A">
        <w:rPr>
          <w:rFonts w:ascii="Times New Roman" w:hAnsi="Times New Roman" w:cs="Times New Roman"/>
          <w:sz w:val="28"/>
          <w:szCs w:val="28"/>
        </w:rPr>
        <w:t>Мониторинг информации</w:t>
      </w:r>
      <w:bookmarkEnd w:id="29"/>
      <w:r w:rsidR="00F77178">
        <w:rPr>
          <w:rFonts w:ascii="Times New Roman" w:hAnsi="Times New Roman" w:cs="Times New Roman"/>
          <w:sz w:val="28"/>
          <w:szCs w:val="28"/>
        </w:rPr>
        <w:t xml:space="preserve">) 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Службы</w:t>
      </w:r>
      <w:r w:rsidR="00F77178"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заданий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F77178"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178" w:rsidRPr="00F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проведение</w:t>
      </w:r>
      <w:r w:rsidR="00F77178"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8"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оформляются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соответствии с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178"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Красноярского края.</w:t>
      </w:r>
    </w:p>
    <w:p w14:paraId="3189A157" w14:textId="64B8168D" w:rsidR="00F77178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0" w:name="_Hlk704112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осуществляет </w:t>
      </w:r>
      <w:bookmarkStart w:id="31" w:name="_Hlk70413656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</w:t>
      </w:r>
      <w:bookmarkEnd w:id="31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0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данные,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межведомственного информационного взаимодействия, предоставляются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07FF5403" w14:textId="6A453767" w:rsidR="00F77178" w:rsidRDefault="00F77178" w:rsidP="00F4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bookmarkStart w:id="32" w:name="_Hlk70413706"/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bookmarkEnd w:id="32"/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 на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возлагаться обязанности, не установленные обязательными требованиями.</w:t>
      </w:r>
    </w:p>
    <w:p w14:paraId="52985361" w14:textId="140AC271" w:rsidR="006F668B" w:rsidRPr="006F668B" w:rsidRDefault="00B078C5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68B"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Мониторинга информации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Службой могут быть приняты следующие решения:</w:t>
      </w:r>
    </w:p>
    <w:p w14:paraId="38C3A26E" w14:textId="77777777" w:rsidR="006F668B" w:rsidRPr="006F668B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443B28E8" w14:textId="77777777" w:rsidR="006F668B" w:rsidRPr="006F668B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объявлении предостережения;</w:t>
      </w:r>
    </w:p>
    <w:p w14:paraId="54F0C688" w14:textId="243C5FE4" w:rsidR="00F77178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8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248-ФЗ.</w:t>
      </w:r>
    </w:p>
    <w:p w14:paraId="3B377FF3" w14:textId="77777777" w:rsidR="006F668B" w:rsidRPr="00427785" w:rsidRDefault="006F668B" w:rsidP="006F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D2C2B" w14:textId="77777777" w:rsidR="00F77178" w:rsidRPr="00FF364A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F36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контрольного (надзорного) мероприятия</w:t>
      </w:r>
    </w:p>
    <w:p w14:paraId="1294428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89413" w14:textId="00D2460A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77178" w:rsidRPr="00D74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осуществления Государственного контроля является установление факта соблюдения (несоблюдения) контролируемым лицом обязательных требований в процессе осуществления его деятельности. </w:t>
      </w:r>
    </w:p>
    <w:p w14:paraId="15E579BE" w14:textId="2B3971E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контрольного (надзорного) мероприятия осуществляется посредством составления акта контрольного (надзорного) мероприятия (далее также – акт). </w:t>
      </w:r>
    </w:p>
    <w:p w14:paraId="1F7C2386" w14:textId="6D63295C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3" w:name="_Hlk70445481"/>
      <w:r w:rsidR="00F77178" w:rsidRPr="0009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Федеральным законом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bookmarkEnd w:id="33"/>
    <w:p w14:paraId="786B99AD" w14:textId="5523C3C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4D0EB786" w14:textId="62641DC2" w:rsidR="007A4CF7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при документарной или выездной проверке нарушений обязательных требований Служба после оформления акта выдает по типовой форме документа предписание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 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 и проведении мероприятий по их устранению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7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Государственного контроля.</w:t>
      </w:r>
    </w:p>
    <w:p w14:paraId="63525893" w14:textId="4FB93457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691CDF29" w14:textId="69FF3763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Службы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3AA06FB" w14:textId="433C1871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акту прилагаются документы или их копии, связанные с контрольным (надзорным) мероприятием, в том числе с актами о противодействии проведению проверки (если они составлялись), объяснениями работников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возлагается ответственность за установленные нарушения, предписание об устранении выявленных нарушений (при их наличии).</w:t>
      </w:r>
    </w:p>
    <w:p w14:paraId="7CDA91EA" w14:textId="6F330C89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9 части 1 статьи 65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акт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1CA9D4" w14:textId="062359FC" w:rsidR="00F77178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представитель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акт тем же способом, которым изготовлен данный акт. При отказе или невозможности подписания 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77178"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8"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по итогам проведения контрольного (надзорного) мероприятия в акте делается соответствующая отметка.</w:t>
      </w:r>
    </w:p>
    <w:p w14:paraId="2EAC128B" w14:textId="3CE7B30E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несогласия с фактами, выводами, предложениями, изложенными в акте,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получения акта вправе представить в Службу в письменной форме возражения в отношении акта в целом или его отдельных положений. При этом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приложить к таким возражениям документы, подтверждающие обоснованность возражений, или их копии, либо в согласованный срок передать их в Службу. Указанные документы могут быть направлены в форме электронных документов (пакета электронных документов).</w:t>
      </w:r>
    </w:p>
    <w:p w14:paraId="1A5020E3" w14:textId="02B93AAC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 Службу возражений, должностное лицо Службы назначает консультации с представителем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по вопросу рассмотрения поступивших возражений осуществляются посредством личного приема. </w:t>
      </w:r>
    </w:p>
    <w:p w14:paraId="0F0A5565" w14:textId="7C25377B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таких консультаций представитель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1A7ACE9F" w14:textId="3CCDCC3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представителем.</w:t>
      </w:r>
    </w:p>
    <w:p w14:paraId="745575D0" w14:textId="01139966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консультаций рассматривается Службой при принятии решения по результатам проведения контрольного (надзорного) мероприятия. </w:t>
      </w:r>
    </w:p>
    <w:p w14:paraId="0D95946B" w14:textId="4C9E7E88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протокола консультаций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14:paraId="581F39C9" w14:textId="5C7372EA" w:rsidR="000F4957" w:rsidRPr="000F4957" w:rsidRDefault="00B078C5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A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957"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контрольного (надзорного) мероприятия нарушений обязательных требований контролируемым лицом Служба, обязана:</w:t>
      </w:r>
    </w:p>
    <w:p w14:paraId="40F8C5FC" w14:textId="0E06221E" w:rsidR="000F4957" w:rsidRPr="000F4957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выдать после оформления акта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123.3 ЖК РФ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5AB67" w14:textId="5CE341EB" w:rsidR="000F4957" w:rsidRPr="000F4957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52D6231" w14:textId="54482199" w:rsidR="000F4957" w:rsidRPr="000F4957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7768F687" w14:textId="55E3EF88" w:rsidR="007A4CF7" w:rsidRPr="003927F4" w:rsidRDefault="000F4957" w:rsidP="000F49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49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ценностям;</w:t>
      </w:r>
    </w:p>
    <w:p w14:paraId="3E6B770E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3380A" w14:textId="77777777" w:rsidR="00F77178" w:rsidRPr="009661BE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B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Досудебный порядок 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Службы,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 Службы</w:t>
      </w:r>
    </w:p>
    <w:p w14:paraId="4B49BD4F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EA1A1" w14:textId="6ABD8E03" w:rsidR="00982E51" w:rsidRPr="00982E51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82E51" w:rsidRPr="00B07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№ 248-ФЗ.</w:t>
      </w:r>
    </w:p>
    <w:p w14:paraId="66F06C31" w14:textId="5739268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и законные интересы которых, по их мнению, были непосредственно нарушены в рамках осуществления Государственного контроля имеют право на досудебное обжалование:</w:t>
      </w:r>
    </w:p>
    <w:p w14:paraId="491B31D1" w14:textId="77777777" w:rsidR="00982E51" w:rsidRPr="00982E51" w:rsidRDefault="00982E51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(надзорных) мероприятий;</w:t>
      </w:r>
    </w:p>
    <w:p w14:paraId="33530342" w14:textId="77777777" w:rsidR="00982E51" w:rsidRPr="00982E51" w:rsidRDefault="00982E51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14:paraId="306D13D1" w14:textId="77777777" w:rsidR="00982E51" w:rsidRDefault="00982E51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18CACDC9" w14:textId="4892BDC5" w:rsidR="00F77178" w:rsidRPr="003927F4" w:rsidRDefault="00B078C5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и действия (бездействие) заместителя руководителя Службы обжалуются руководителю Службы, решения и действия (бездействи</w:t>
      </w:r>
      <w:r w:rsid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 Службы обжалуются заместителю руководителя Службы.</w:t>
      </w:r>
    </w:p>
    <w:p w14:paraId="3745693E" w14:textId="19A794F2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составляется и оформляется в соответствии с требованиями, установленными статьей 41 Федерального закона № 248-ФЗ.</w:t>
      </w:r>
    </w:p>
    <w:p w14:paraId="7CE34576" w14:textId="72C07A3F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подана в течение 30 календарных дней со дня, когда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 или должен был узнать о нарушении своих прав.</w:t>
      </w:r>
    </w:p>
    <w:p w14:paraId="35ECCD2F" w14:textId="482C4F0B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на предписание Службы может быть подана в течение 10 рабочих дней с момента получения </w:t>
      </w:r>
      <w:r w:rsidR="002B7525" w:rsidRPr="002B7525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предписания.</w:t>
      </w:r>
    </w:p>
    <w:p w14:paraId="58884DBA" w14:textId="1E0C66E8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 Службой.</w:t>
      </w:r>
    </w:p>
    <w:p w14:paraId="001AC79E" w14:textId="13C2A126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E68B338" w14:textId="6969332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содержать ходатайство о приостановлении исполнения обжалуемого решения Службы.</w:t>
      </w:r>
    </w:p>
    <w:p w14:paraId="31B03560" w14:textId="10A6CF31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в срок не позднее 2 рабочих дней со дня регистрации жалобы принимает решение:</w:t>
      </w:r>
    </w:p>
    <w:p w14:paraId="4FFC776B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Службы;</w:t>
      </w:r>
    </w:p>
    <w:p w14:paraId="237E320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в приостановлении исполнения обжалуемого решения Службы.</w:t>
      </w:r>
    </w:p>
    <w:p w14:paraId="3B519DBE" w14:textId="5C2B611B" w:rsidR="00F77178" w:rsidRPr="003927F4" w:rsidRDefault="00B078C5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принятом решении направляется лицу, подавшему жалобу, в течение 1 рабочего дня с момента принятия решения.</w:t>
      </w:r>
    </w:p>
    <w:p w14:paraId="20F3AB8E" w14:textId="0D1EC396" w:rsidR="00982E51" w:rsidRDefault="00B078C5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71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рассмотрении жалобы является случаи, предусмотренные частью 1 статьи 42 Закона № 248-ФЗ. Отказ в рассмотрении жалобы по основаниям, указанным в пунктах 3 - 8 части 1 статьи 42 Закона № 248-ФЗ, не является результатом досудебного обжалования и не может служить основанием для судебного обжалования решений Службы, действий (бездействия) её должностных лиц.</w:t>
      </w:r>
    </w:p>
    <w:p w14:paraId="7E42C747" w14:textId="4996FB72" w:rsidR="00F77178" w:rsidRPr="003927F4" w:rsidRDefault="00922BF9" w:rsidP="00982E5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подлежит рассмотрению </w:t>
      </w:r>
      <w:bookmarkStart w:id="34" w:name="_Hlk69729012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Службы </w:t>
      </w:r>
      <w:bookmarkEnd w:id="34"/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(заместителем руководителя Службы) в срок не более 20 рабочих дней со дня ее регистрации. </w:t>
      </w:r>
    </w:p>
    <w:p w14:paraId="62E3F224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указанный срок может быть продлен руководителем Службы, но не более чем на 20 рабочих дней.</w:t>
      </w:r>
    </w:p>
    <w:p w14:paraId="5DCD38F3" w14:textId="08415974" w:rsidR="00F77178" w:rsidRPr="003927F4" w:rsidRDefault="00922BF9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F77178"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вправе запросить у лица, подавшего жалобу, дополнительную информацию и документы, относящиеся к предмету жалобы. Лицо, подавшее жалобу,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Службой, но не более чем на 5 рабочих дней с момента направления запроса. </w:t>
      </w:r>
    </w:p>
    <w:p w14:paraId="250EB55F" w14:textId="0BDDF0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запрашиваемых информации и документов, относящихся к предмету жалобы, не является основанием для отказа в рассмотрении жалобы.</w:t>
      </w:r>
    </w:p>
    <w:p w14:paraId="3EF8B973" w14:textId="3790788F" w:rsidR="00982E51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E51"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4C789C4" w14:textId="5BA29769" w:rsidR="00982E51" w:rsidRDefault="00982E51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72A2AB94" w14:textId="59FB4C84" w:rsidR="00F77178" w:rsidRPr="003927F4" w:rsidRDefault="00F77178" w:rsidP="00982E5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доказывания законности и обоснованности принятого решения и (или) совершенного действия (бездействия) должностного лица возлагается на Службу.</w:t>
      </w:r>
    </w:p>
    <w:p w14:paraId="659D4C84" w14:textId="320B2740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704466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14:paraId="5E8D589D" w14:textId="77777777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14:paraId="6F8D781E" w14:textId="77777777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отменяет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частично;</w:t>
      </w:r>
    </w:p>
    <w:p w14:paraId="2146051F" w14:textId="77777777" w:rsidR="00F77178" w:rsidRPr="00EC1D15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отменяет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 принимает новое решение;</w:t>
      </w:r>
    </w:p>
    <w:p w14:paraId="163F313C" w14:textId="77777777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признает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незаконными и выносит решение по существу, в том числе об осуществлении при необходимости определенных действий. </w:t>
      </w:r>
    </w:p>
    <w:p w14:paraId="11507C67" w14:textId="671C896E" w:rsidR="00F77178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59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Службы (заместителя руководителя Службы)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обоснование принятого решения, срок и порядок его исполнения,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размещается в личном 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35"/>
    <w:p w14:paraId="57C13855" w14:textId="77777777" w:rsidR="00F77178" w:rsidRPr="003927F4" w:rsidRDefault="00F77178" w:rsidP="00F47EC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B0892" w14:textId="77777777" w:rsidR="00F77178" w:rsidRPr="00323E83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3E8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VII. </w:t>
      </w:r>
      <w:bookmarkStart w:id="36" w:name="_Hlk70415555"/>
      <w:r w:rsidRPr="00323E8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Оценка результативности и эффективности деятельности Службы</w:t>
      </w:r>
    </w:p>
    <w:p w14:paraId="18A48DE7" w14:textId="77777777" w:rsidR="00F77178" w:rsidRPr="00323E83" w:rsidRDefault="00F77178" w:rsidP="00F771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3E8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при осуществлении Государственного контроля</w:t>
      </w:r>
    </w:p>
    <w:bookmarkEnd w:id="36"/>
    <w:p w14:paraId="7BE4879E" w14:textId="77777777" w:rsidR="00F77178" w:rsidRPr="00F47EC1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0933BB27" w14:textId="0FEF1A44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6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. Оценка результативности и эффективности деятельности Службы и должностных лиц Службы по Государственному контролю осуществляется на основе системы показателей результативности и эффективности Государственного контроля.</w:t>
      </w:r>
    </w:p>
    <w:p w14:paraId="209F794C" w14:textId="4643FEBB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7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. В систему показателей результативности и эффективности деятельности Службы при осуществлении Государственного контроля входят:</w:t>
      </w:r>
    </w:p>
    <w:p w14:paraId="20FD1FF1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1) ключевые показатели результативности и эффективности деятельности Службы,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по которым устанавливаются целевые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(плановые) значения и достижение которых должно обеспечить Служба (далее также – ключевые показатели)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; </w:t>
      </w:r>
    </w:p>
    <w:p w14:paraId="29BF3765" w14:textId="587D1659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2) индикативные показатели Государственного контроля, применяемые для мониторинга контрольной (надзорной) деятельности,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ее анализа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, выявления проблем, возникающих при ее осуществлении,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и определения причин их возникновения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</w:r>
      <w:r w:rsidR="002B7525" w:rsidRPr="002B7525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ЖСК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 (далее также – индикативные показатели).</w:t>
      </w:r>
    </w:p>
    <w:p w14:paraId="27BCE52D" w14:textId="679ECA46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8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.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Служба ежегодно осуществляет подготовку доклада за отчетный год о результатах проведения контрольных (надзорных) мероприятий с указанием сведений о достижении ключевых показателей и об индикативных показателях</w:t>
      </w:r>
      <w:r w:rsidR="004A0BC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.</w:t>
      </w:r>
    </w:p>
    <w:p w14:paraId="4161ACF3" w14:textId="3BE79D13" w:rsidR="004A0BC6" w:rsidRPr="00323E83" w:rsidRDefault="004A0BC6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4A0BC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922B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</w:t>
      </w:r>
      <w:r w:rsidR="008B5990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9</w:t>
      </w:r>
      <w:r w:rsidRPr="004A0BC6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. Ключевые показатели установлены приложением к настоящему Положению.</w:t>
      </w:r>
    </w:p>
    <w:p w14:paraId="14B0ADC4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5906F771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7B4F8F93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643FF53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9A6F5FB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5378E6D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F5FC92E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8B5E4E5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51AF059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58340ED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575E9F96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41D0F03" w14:textId="77777777" w:rsidR="00F77178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05CE480" w14:textId="77777777" w:rsidR="001C6850" w:rsidRDefault="001C6850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bookmarkStart w:id="37" w:name="_Hlk70440603"/>
    </w:p>
    <w:p w14:paraId="75DBF814" w14:textId="1103F865" w:rsidR="00F77178" w:rsidRPr="00323E83" w:rsidRDefault="00F77178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lastRenderedPageBreak/>
        <w:t xml:space="preserve">Приложение </w:t>
      </w:r>
    </w:p>
    <w:p w14:paraId="12C90E68" w14:textId="77777777" w:rsidR="00F77178" w:rsidRPr="00323E83" w:rsidRDefault="00F77178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к Положению о </w:t>
      </w: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региональном государственном контроле (надзоре) </w:t>
      </w:r>
    </w:p>
    <w:p w14:paraId="13D35C32" w14:textId="1BD82A43" w:rsidR="00F77178" w:rsidRPr="00323E83" w:rsidRDefault="008B5990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B599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 на территории Красноярского края</w:t>
      </w:r>
      <w:r w:rsidR="00F77178"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, утвержденному постановлением Правительства Красноярского края</w:t>
      </w:r>
    </w:p>
    <w:p w14:paraId="2E84946D" w14:textId="77777777" w:rsidR="00F77178" w:rsidRPr="00323E83" w:rsidRDefault="00F77178" w:rsidP="008B59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spacing w:after="0" w:line="240" w:lineRule="auto"/>
        <w:ind w:left="425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от                            № </w:t>
      </w:r>
      <w:bookmarkEnd w:id="37"/>
    </w:p>
    <w:p w14:paraId="2F3EDE29" w14:textId="77777777" w:rsidR="00F77178" w:rsidRPr="00323E83" w:rsidRDefault="00F77178" w:rsidP="008B59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3"/>
        <w:contextualSpacing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19DD8617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0E173712" w14:textId="77777777" w:rsidR="004A0BC6" w:rsidRDefault="004A0BC6" w:rsidP="004A0B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790CF9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Ключевые показатели </w:t>
      </w:r>
      <w:r w:rsidRPr="00790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результативности и эффективности деятельности </w:t>
      </w:r>
      <w:bookmarkStart w:id="38" w:name="_Hlk70440239"/>
      <w:r w:rsidRPr="00790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службы строительного надзора и жилищного контроля Красноярского края при осуществлении </w:t>
      </w:r>
      <w:bookmarkEnd w:id="38"/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регионального государственного контроля (надзора) </w:t>
      </w:r>
    </w:p>
    <w:p w14:paraId="7833CA60" w14:textId="77777777" w:rsidR="004A0BC6" w:rsidRDefault="004A0BC6" w:rsidP="004A0B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деятельностью жилищно-строительных кооперативов, связанной </w:t>
      </w:r>
    </w:p>
    <w:p w14:paraId="333AB8E5" w14:textId="2BA87240" w:rsidR="004A0BC6" w:rsidRPr="00790CF9" w:rsidRDefault="004A0BC6" w:rsidP="004A0B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4A0B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с привлечением средств членов кооперативов для строительства многоквартирных домов на территории Красноярского края</w:t>
      </w:r>
    </w:p>
    <w:p w14:paraId="6ED3EAAD" w14:textId="77777777" w:rsidR="004A0BC6" w:rsidRPr="00790CF9" w:rsidRDefault="004A0BC6" w:rsidP="004A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7"/>
        <w:gridCol w:w="2971"/>
        <w:gridCol w:w="1217"/>
        <w:gridCol w:w="1095"/>
        <w:gridCol w:w="989"/>
        <w:gridCol w:w="990"/>
        <w:gridCol w:w="1002"/>
        <w:gridCol w:w="973"/>
      </w:tblGrid>
      <w:tr w:rsidR="004A0BC6" w:rsidRPr="00790CF9" w14:paraId="11B7FF33" w14:textId="77777777" w:rsidTr="00E677F7">
        <w:tc>
          <w:tcPr>
            <w:tcW w:w="361" w:type="dxa"/>
          </w:tcPr>
          <w:p w14:paraId="52DEE59C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 w:val="restart"/>
          </w:tcPr>
          <w:p w14:paraId="4C1B67C4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6286" w:type="dxa"/>
            <w:gridSpan w:val="6"/>
          </w:tcPr>
          <w:p w14:paraId="526898BA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 xml:space="preserve">Годы и целевые (прогнозные) значения ключевых показателей </w:t>
            </w:r>
          </w:p>
        </w:tc>
      </w:tr>
      <w:tr w:rsidR="004A0BC6" w:rsidRPr="00790CF9" w14:paraId="4D7BF32F" w14:textId="77777777" w:rsidTr="00E677F7">
        <w:tc>
          <w:tcPr>
            <w:tcW w:w="361" w:type="dxa"/>
          </w:tcPr>
          <w:p w14:paraId="5AC60305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14:paraId="796EB932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7C39FF6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6DC7052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(базовое значение)</w:t>
            </w:r>
          </w:p>
        </w:tc>
        <w:tc>
          <w:tcPr>
            <w:tcW w:w="1100" w:type="dxa"/>
          </w:tcPr>
          <w:p w14:paraId="21CDA600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14:paraId="696607EB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14:paraId="0A4AABE0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06" w:type="dxa"/>
          </w:tcPr>
          <w:p w14:paraId="6DB05A42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76" w:type="dxa"/>
          </w:tcPr>
          <w:p w14:paraId="2183846C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F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A0BC6" w:rsidRPr="00790CF9" w14:paraId="14489792" w14:textId="77777777" w:rsidTr="00E677F7">
        <w:tc>
          <w:tcPr>
            <w:tcW w:w="361" w:type="dxa"/>
          </w:tcPr>
          <w:p w14:paraId="272D24A6" w14:textId="77777777" w:rsidR="004A0BC6" w:rsidRPr="00790CF9" w:rsidRDefault="004A0BC6" w:rsidP="00E6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14:paraId="09E3AE3A" w14:textId="5B7A6F24" w:rsidR="004A0BC6" w:rsidRPr="00790CF9" w:rsidRDefault="004A0BC6" w:rsidP="00E6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Доля объектов, введенных ЖСК в эксплуатацию в течение календарного года в запланированные сроки или с опережением запланированных сроков, от общего числа объектов введенных ЖСК в эксплуатацию, %</w:t>
            </w:r>
          </w:p>
        </w:tc>
        <w:tc>
          <w:tcPr>
            <w:tcW w:w="1217" w:type="dxa"/>
          </w:tcPr>
          <w:p w14:paraId="7E9FAA34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14:paraId="4E518380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82EB405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22BCFA96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46E60D01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14:paraId="028DC844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0BC6" w:rsidRPr="00790CF9" w14:paraId="60DA2EFE" w14:textId="77777777" w:rsidTr="00E677F7">
        <w:tc>
          <w:tcPr>
            <w:tcW w:w="361" w:type="dxa"/>
          </w:tcPr>
          <w:p w14:paraId="3FEB7EBA" w14:textId="77777777" w:rsidR="004A0BC6" w:rsidRPr="00790CF9" w:rsidRDefault="004A0BC6" w:rsidP="00E6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14:paraId="48698960" w14:textId="5A6C7DB8" w:rsidR="004A0BC6" w:rsidRPr="00790CF9" w:rsidRDefault="004A0BC6" w:rsidP="00E67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Доля объектов, строящихся ЖСК с соблюдением или опережением сроков графиков строительства, от общего числа строящихся ЖСК объектов, %</w:t>
            </w:r>
          </w:p>
        </w:tc>
        <w:tc>
          <w:tcPr>
            <w:tcW w:w="1217" w:type="dxa"/>
          </w:tcPr>
          <w:p w14:paraId="13C7FF9E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14:paraId="7AA61EC5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F76B9E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1BE87693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4019A7A4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14:paraId="334107EF" w14:textId="77777777" w:rsidR="004A0BC6" w:rsidRPr="00790CF9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0BC6" w:rsidRPr="007A6595" w14:paraId="718FC916" w14:textId="77777777" w:rsidTr="00E677F7">
        <w:tc>
          <w:tcPr>
            <w:tcW w:w="361" w:type="dxa"/>
          </w:tcPr>
          <w:p w14:paraId="2D49B7F1" w14:textId="77777777" w:rsidR="004A0BC6" w:rsidRPr="00790CF9" w:rsidRDefault="004A0BC6" w:rsidP="00E6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14:paraId="00226116" w14:textId="67BFB44B" w:rsidR="004A0BC6" w:rsidRPr="007A6595" w:rsidRDefault="004A0BC6" w:rsidP="00E67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Доля ЖСК, соблюдающих сроки размещения информации, подлежащей раскрытию в ЕИСЖС от общего числа ЖСК,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7" w:type="dxa"/>
          </w:tcPr>
          <w:p w14:paraId="41F335E0" w14:textId="77777777" w:rsidR="004A0BC6" w:rsidRPr="007A6595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14:paraId="2A66A4A6" w14:textId="77777777" w:rsidR="004A0BC6" w:rsidRPr="007A6595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C7471A" w14:textId="77777777" w:rsidR="004A0BC6" w:rsidRPr="007A6595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7DFF7F44" w14:textId="77777777" w:rsidR="004A0BC6" w:rsidRPr="007A6595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14:paraId="4DC25734" w14:textId="77777777" w:rsidR="004A0BC6" w:rsidRPr="007A6595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14:paraId="33983757" w14:textId="77777777" w:rsidR="004A0BC6" w:rsidRPr="007A6595" w:rsidRDefault="004A0BC6" w:rsidP="00E677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6B97F8B" w14:textId="77777777" w:rsidR="00F77178" w:rsidRPr="00323E83" w:rsidRDefault="00F77178" w:rsidP="00F771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sectPr w:rsidR="00F77178" w:rsidRPr="00323E83" w:rsidSect="00385C26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8"/>
    <w:rsid w:val="00022537"/>
    <w:rsid w:val="000F4957"/>
    <w:rsid w:val="001069AC"/>
    <w:rsid w:val="00120F49"/>
    <w:rsid w:val="00131D45"/>
    <w:rsid w:val="001B7140"/>
    <w:rsid w:val="001C6850"/>
    <w:rsid w:val="0026449A"/>
    <w:rsid w:val="002B7525"/>
    <w:rsid w:val="00331DFA"/>
    <w:rsid w:val="003444E2"/>
    <w:rsid w:val="00385C26"/>
    <w:rsid w:val="00387D8D"/>
    <w:rsid w:val="00407954"/>
    <w:rsid w:val="00426BA3"/>
    <w:rsid w:val="00461809"/>
    <w:rsid w:val="004A0BC6"/>
    <w:rsid w:val="005173F7"/>
    <w:rsid w:val="005A7971"/>
    <w:rsid w:val="005D6D14"/>
    <w:rsid w:val="005E50B9"/>
    <w:rsid w:val="0063343D"/>
    <w:rsid w:val="006F668B"/>
    <w:rsid w:val="007306AA"/>
    <w:rsid w:val="007741AB"/>
    <w:rsid w:val="007A4CF7"/>
    <w:rsid w:val="007C7868"/>
    <w:rsid w:val="007E503A"/>
    <w:rsid w:val="00857D76"/>
    <w:rsid w:val="008763B6"/>
    <w:rsid w:val="0088258C"/>
    <w:rsid w:val="00883538"/>
    <w:rsid w:val="008B5990"/>
    <w:rsid w:val="008F0736"/>
    <w:rsid w:val="00922BF9"/>
    <w:rsid w:val="00933204"/>
    <w:rsid w:val="0096793F"/>
    <w:rsid w:val="00975298"/>
    <w:rsid w:val="00982E51"/>
    <w:rsid w:val="009D4F93"/>
    <w:rsid w:val="00A56E6F"/>
    <w:rsid w:val="00A9091F"/>
    <w:rsid w:val="00AD27D9"/>
    <w:rsid w:val="00B078C5"/>
    <w:rsid w:val="00B404BE"/>
    <w:rsid w:val="00B51E34"/>
    <w:rsid w:val="00B60BDB"/>
    <w:rsid w:val="00BC0278"/>
    <w:rsid w:val="00BD14D7"/>
    <w:rsid w:val="00BE4F7A"/>
    <w:rsid w:val="00C57760"/>
    <w:rsid w:val="00DC3E13"/>
    <w:rsid w:val="00E4373C"/>
    <w:rsid w:val="00EB1266"/>
    <w:rsid w:val="00ED3160"/>
    <w:rsid w:val="00F47EC1"/>
    <w:rsid w:val="00F77178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EE28"/>
  <w15:chartTrackingRefBased/>
  <w15:docId w15:val="{FD5BA697-CB3D-4D2A-8519-4BCC35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19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27</cp:revision>
  <dcterms:created xsi:type="dcterms:W3CDTF">2021-05-28T02:44:00Z</dcterms:created>
  <dcterms:modified xsi:type="dcterms:W3CDTF">2021-06-18T09:04:00Z</dcterms:modified>
</cp:coreProperties>
</file>