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66AA" w14:textId="1C3A392B" w:rsidR="002F76FC" w:rsidRPr="002F76FC" w:rsidRDefault="001222D2" w:rsidP="002F7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2D2">
        <w:rPr>
          <w:rFonts w:ascii="Times New Roman" w:hAnsi="Times New Roman" w:cs="Times New Roman"/>
          <w:b/>
          <w:bCs/>
          <w:sz w:val="28"/>
          <w:szCs w:val="28"/>
        </w:rPr>
        <w:t>Необходимость членства застройщика в саморегулируемой организации, при осуществлении функций строительного контроля</w:t>
      </w:r>
      <w:r w:rsidR="002F7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2D2">
        <w:rPr>
          <w:rFonts w:ascii="Times New Roman" w:hAnsi="Times New Roman" w:cs="Times New Roman"/>
          <w:b/>
          <w:bCs/>
          <w:sz w:val="28"/>
          <w:szCs w:val="28"/>
        </w:rPr>
        <w:t xml:space="preserve">в ходе строительства, реконструкции и капитального ремонта объектов, в соответствии </w:t>
      </w:r>
      <w:r w:rsidR="00A8382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1222D2">
        <w:rPr>
          <w:rFonts w:ascii="Times New Roman" w:hAnsi="Times New Roman" w:cs="Times New Roman"/>
          <w:b/>
          <w:bCs/>
          <w:sz w:val="28"/>
          <w:szCs w:val="28"/>
        </w:rPr>
        <w:t>Градостроительн</w:t>
      </w:r>
      <w:r w:rsidR="00A83823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1222D2">
        <w:rPr>
          <w:rFonts w:ascii="Times New Roman" w:hAnsi="Times New Roman" w:cs="Times New Roman"/>
          <w:b/>
          <w:bCs/>
          <w:sz w:val="28"/>
          <w:szCs w:val="28"/>
        </w:rPr>
        <w:t xml:space="preserve"> кодекс</w:t>
      </w:r>
      <w:r w:rsidR="00A83823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1222D2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</w:p>
    <w:p w14:paraId="5C834F5E" w14:textId="4E60C1CF" w:rsidR="008E6748" w:rsidRDefault="002F76FC" w:rsidP="00323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4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53 Градостроительного Кодекса РФ (далее – ГрК РФ) строительный контроль проводится лицом, осуществляющим строительство. В случае осуществления строительства, реконструкции, капитального ремонта на основании договора строительного подряда, </w:t>
      </w:r>
      <w:r w:rsidRPr="00F343A2">
        <w:rPr>
          <w:rFonts w:ascii="Times New Roman" w:hAnsi="Times New Roman" w:cs="Times New Roman"/>
          <w:sz w:val="28"/>
          <w:szCs w:val="28"/>
          <w:u w:val="single"/>
        </w:rPr>
        <w:t>строительный контроль проводится также застройщиком, техническим заказчиком</w:t>
      </w:r>
      <w:r>
        <w:rPr>
          <w:rFonts w:ascii="Times New Roman" w:hAnsi="Times New Roman" w:cs="Times New Roman"/>
          <w:sz w:val="28"/>
          <w:szCs w:val="28"/>
        </w:rPr>
        <w:t>, лицом, ответственным за эксплуатацию здания, сооружения или региональным оператором либо привлекаемыми ими на основании договора индивидуальным предпринимателем</w:t>
      </w:r>
      <w:r w:rsidR="00F343A2">
        <w:rPr>
          <w:rFonts w:ascii="Times New Roman" w:hAnsi="Times New Roman" w:cs="Times New Roman"/>
          <w:sz w:val="28"/>
          <w:szCs w:val="28"/>
        </w:rPr>
        <w:t xml:space="preserve"> или юридическим лицом.</w:t>
      </w:r>
    </w:p>
    <w:p w14:paraId="3E945F27" w14:textId="7ABCD279" w:rsidR="00AB4246" w:rsidRDefault="00AB4246" w:rsidP="00323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Необходимость членства лица, осуществляющего строительство</w:t>
      </w:r>
      <w:r w:rsidRPr="00AB4246">
        <w:rPr>
          <w:rFonts w:ascii="Times New Roman" w:hAnsi="Times New Roman" w:cs="Times New Roman"/>
          <w:sz w:val="28"/>
          <w:szCs w:val="28"/>
        </w:rPr>
        <w:t xml:space="preserve"> </w:t>
      </w:r>
      <w:r w:rsidRPr="00F343A2">
        <w:rPr>
          <w:rFonts w:ascii="Times New Roman" w:hAnsi="Times New Roman" w:cs="Times New Roman"/>
          <w:sz w:val="28"/>
          <w:szCs w:val="28"/>
        </w:rPr>
        <w:t>в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строительства, реконструкции, капитальном ремонте (далее – СРО), а также случаи, при которых не требуется членство в СРО приведены в части 2 статьи 52 ГрК РФ. </w:t>
      </w:r>
    </w:p>
    <w:p w14:paraId="7999744A" w14:textId="32EB55F7" w:rsidR="006D4983" w:rsidRDefault="00F343A2" w:rsidP="00323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FAB">
        <w:rPr>
          <w:rFonts w:ascii="Times New Roman" w:hAnsi="Times New Roman" w:cs="Times New Roman"/>
          <w:sz w:val="28"/>
          <w:szCs w:val="28"/>
        </w:rPr>
        <w:t>Вопрос о н</w:t>
      </w:r>
      <w:r>
        <w:rPr>
          <w:rFonts w:ascii="Times New Roman" w:hAnsi="Times New Roman" w:cs="Times New Roman"/>
          <w:sz w:val="28"/>
          <w:szCs w:val="28"/>
        </w:rPr>
        <w:t>еобходимост</w:t>
      </w:r>
      <w:r w:rsidR="00B20F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членства застройщика</w:t>
      </w:r>
      <w:r w:rsidRPr="00F34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3A2">
        <w:rPr>
          <w:rFonts w:ascii="Times New Roman" w:hAnsi="Times New Roman" w:cs="Times New Roman"/>
          <w:sz w:val="28"/>
          <w:szCs w:val="28"/>
        </w:rPr>
        <w:t xml:space="preserve">в </w:t>
      </w:r>
      <w:r w:rsidR="003576CE">
        <w:rPr>
          <w:rFonts w:ascii="Times New Roman" w:hAnsi="Times New Roman" w:cs="Times New Roman"/>
          <w:sz w:val="28"/>
          <w:szCs w:val="28"/>
        </w:rPr>
        <w:t>СРО</w:t>
      </w:r>
      <w:r w:rsidR="006D4983">
        <w:rPr>
          <w:rFonts w:ascii="Times New Roman" w:hAnsi="Times New Roman" w:cs="Times New Roman"/>
          <w:sz w:val="28"/>
          <w:szCs w:val="28"/>
        </w:rPr>
        <w:t>,</w:t>
      </w:r>
      <w:r w:rsidR="008E6748">
        <w:rPr>
          <w:rFonts w:ascii="Times New Roman" w:hAnsi="Times New Roman" w:cs="Times New Roman"/>
          <w:sz w:val="28"/>
          <w:szCs w:val="28"/>
        </w:rPr>
        <w:t xml:space="preserve"> при осуществлении функций строительного контроля (при условии наличия договора строительного подряда на строительство объекта капитального </w:t>
      </w:r>
      <w:r w:rsidR="008E6748" w:rsidRPr="006A03D0">
        <w:rPr>
          <w:rFonts w:ascii="Times New Roman" w:hAnsi="Times New Roman" w:cs="Times New Roman"/>
          <w:sz w:val="28"/>
          <w:szCs w:val="28"/>
        </w:rPr>
        <w:t>строительства)</w:t>
      </w:r>
      <w:r w:rsidR="00862929" w:rsidRPr="006A03D0">
        <w:rPr>
          <w:rFonts w:ascii="Times New Roman" w:hAnsi="Times New Roman" w:cs="Times New Roman"/>
          <w:sz w:val="28"/>
          <w:szCs w:val="28"/>
        </w:rPr>
        <w:t xml:space="preserve"> с 2017г</w:t>
      </w:r>
      <w:r w:rsidR="00AB4246">
        <w:rPr>
          <w:rFonts w:ascii="Times New Roman" w:hAnsi="Times New Roman" w:cs="Times New Roman"/>
          <w:sz w:val="28"/>
          <w:szCs w:val="28"/>
        </w:rPr>
        <w:t xml:space="preserve"> и по настоящее время</w:t>
      </w:r>
      <w:r w:rsidR="00862929" w:rsidRPr="006A03D0">
        <w:rPr>
          <w:rFonts w:ascii="Times New Roman" w:hAnsi="Times New Roman" w:cs="Times New Roman"/>
          <w:sz w:val="28"/>
          <w:szCs w:val="28"/>
        </w:rPr>
        <w:t xml:space="preserve"> носи</w:t>
      </w:r>
      <w:r w:rsidR="00CA4EC8">
        <w:rPr>
          <w:rFonts w:ascii="Times New Roman" w:hAnsi="Times New Roman" w:cs="Times New Roman"/>
          <w:sz w:val="28"/>
          <w:szCs w:val="28"/>
        </w:rPr>
        <w:t>л</w:t>
      </w:r>
      <w:r w:rsidR="00B20FAB" w:rsidRPr="006A03D0">
        <w:rPr>
          <w:rFonts w:ascii="Times New Roman" w:hAnsi="Times New Roman" w:cs="Times New Roman"/>
          <w:sz w:val="28"/>
          <w:szCs w:val="28"/>
        </w:rPr>
        <w:t xml:space="preserve"> </w:t>
      </w:r>
      <w:r w:rsidR="006A03D0">
        <w:rPr>
          <w:rFonts w:ascii="Times New Roman" w:hAnsi="Times New Roman" w:cs="Times New Roman"/>
          <w:sz w:val="28"/>
          <w:szCs w:val="28"/>
        </w:rPr>
        <w:t>противоречивый</w:t>
      </w:r>
      <w:r w:rsidR="00B20FAB">
        <w:rPr>
          <w:rFonts w:ascii="Times New Roman" w:hAnsi="Times New Roman" w:cs="Times New Roman"/>
          <w:sz w:val="28"/>
          <w:szCs w:val="28"/>
        </w:rPr>
        <w:t xml:space="preserve"> характер:</w:t>
      </w:r>
      <w:r w:rsidR="00862929">
        <w:rPr>
          <w:rFonts w:ascii="Times New Roman" w:hAnsi="Times New Roman" w:cs="Times New Roman"/>
          <w:sz w:val="28"/>
          <w:szCs w:val="28"/>
        </w:rPr>
        <w:t xml:space="preserve"> </w:t>
      </w:r>
      <w:r w:rsidR="003576CE">
        <w:rPr>
          <w:rFonts w:ascii="Times New Roman" w:hAnsi="Times New Roman" w:cs="Times New Roman"/>
          <w:sz w:val="28"/>
          <w:szCs w:val="28"/>
        </w:rPr>
        <w:t xml:space="preserve"> </w:t>
      </w:r>
      <w:r w:rsidR="006D49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C9C72" w14:textId="4B9C9492" w:rsidR="006D4983" w:rsidRPr="006D0007" w:rsidRDefault="006D4983" w:rsidP="006D0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D0007">
        <w:rPr>
          <w:rFonts w:ascii="Times New Roman" w:hAnsi="Times New Roman" w:cs="Times New Roman"/>
          <w:sz w:val="28"/>
          <w:szCs w:val="28"/>
        </w:rPr>
        <w:t>согласно позиции Федеральной службы по экологическому, технологическому и атомному надзору (</w:t>
      </w:r>
      <w:r w:rsidR="0096502F" w:rsidRPr="006D0007">
        <w:rPr>
          <w:rFonts w:ascii="Times New Roman" w:hAnsi="Times New Roman" w:cs="Times New Roman"/>
          <w:sz w:val="28"/>
          <w:szCs w:val="28"/>
        </w:rPr>
        <w:t>размещенной</w:t>
      </w:r>
      <w:r w:rsidR="005A659A" w:rsidRPr="006D0007">
        <w:rPr>
          <w:rFonts w:ascii="Times New Roman" w:hAnsi="Times New Roman" w:cs="Times New Roman"/>
          <w:sz w:val="28"/>
          <w:szCs w:val="28"/>
        </w:rPr>
        <w:t xml:space="preserve"> в 2019г</w:t>
      </w:r>
      <w:r w:rsidR="0096502F" w:rsidRPr="006D0007">
        <w:rPr>
          <w:rFonts w:ascii="Times New Roman" w:hAnsi="Times New Roman" w:cs="Times New Roman"/>
          <w:sz w:val="28"/>
          <w:szCs w:val="28"/>
        </w:rPr>
        <w:t xml:space="preserve"> на </w:t>
      </w:r>
      <w:r w:rsidR="005A659A" w:rsidRPr="006D00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6502F" w:rsidRPr="006D0007">
        <w:rPr>
          <w:rFonts w:ascii="Times New Roman" w:hAnsi="Times New Roman" w:cs="Times New Roman"/>
          <w:sz w:val="28"/>
          <w:szCs w:val="28"/>
        </w:rPr>
        <w:t>сайте в рубрике «Вопрос – ответ»</w:t>
      </w:r>
      <w:r w:rsidRPr="006D0007">
        <w:rPr>
          <w:rFonts w:ascii="Times New Roman" w:hAnsi="Times New Roman" w:cs="Times New Roman"/>
          <w:sz w:val="28"/>
          <w:szCs w:val="28"/>
        </w:rPr>
        <w:t>)</w:t>
      </w:r>
      <w:r w:rsidR="0096502F" w:rsidRPr="006D0007">
        <w:rPr>
          <w:rFonts w:ascii="Times New Roman" w:hAnsi="Times New Roman" w:cs="Times New Roman"/>
          <w:sz w:val="28"/>
          <w:szCs w:val="28"/>
        </w:rPr>
        <w:t xml:space="preserve"> следует, </w:t>
      </w:r>
      <w:r w:rsidR="0096502F" w:rsidRPr="006D0007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="0096502F" w:rsidRPr="006D0007">
        <w:rPr>
          <w:rFonts w:ascii="Verdana" w:hAnsi="Verdana"/>
          <w:color w:val="333333"/>
          <w:u w:val="single"/>
          <w:shd w:val="clear" w:color="auto" w:fill="FAFAFA"/>
        </w:rPr>
        <w:t xml:space="preserve"> </w:t>
      </w:r>
      <w:r w:rsidR="0096502F" w:rsidRPr="006D000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AFAFA"/>
        </w:rPr>
        <w:t>строительный контроль не относится к видам работ по строительству, реконструкции, капитальному ремонту</w:t>
      </w:r>
      <w:r w:rsidR="0096502F" w:rsidRPr="006D000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объектов капитального строительства, </w:t>
      </w:r>
      <w:r w:rsidR="003576CE" w:rsidRPr="006D000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следовательно,</w:t>
      </w:r>
      <w:r w:rsidR="0096502F" w:rsidRPr="006D000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6502F" w:rsidRPr="006D000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AFAFA"/>
        </w:rPr>
        <w:t xml:space="preserve">для осуществления указанной деятельности не </w:t>
      </w:r>
      <w:r w:rsidR="0096502F" w:rsidRPr="006D0007">
        <w:rPr>
          <w:rFonts w:ascii="Times New Roman" w:hAnsi="Times New Roman" w:cs="Times New Roman"/>
          <w:sz w:val="28"/>
          <w:szCs w:val="28"/>
          <w:u w:val="single"/>
        </w:rPr>
        <w:t xml:space="preserve">требуется </w:t>
      </w:r>
      <w:r w:rsidR="0096502F" w:rsidRPr="006D0007">
        <w:rPr>
          <w:rStyle w:val="highlight"/>
          <w:rFonts w:ascii="Times New Roman" w:hAnsi="Times New Roman" w:cs="Times New Roman"/>
          <w:sz w:val="28"/>
          <w:szCs w:val="28"/>
          <w:u w:val="single"/>
        </w:rPr>
        <w:t>членство</w:t>
      </w:r>
      <w:r w:rsidR="0096502F" w:rsidRPr="006D0007">
        <w:rPr>
          <w:rFonts w:ascii="Times New Roman" w:hAnsi="Times New Roman" w:cs="Times New Roman"/>
          <w:sz w:val="28"/>
          <w:szCs w:val="28"/>
          <w:u w:val="single"/>
        </w:rPr>
        <w:t xml:space="preserve"> субъекта</w:t>
      </w:r>
      <w:r w:rsidR="0096502F" w:rsidRPr="006D0007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 xml:space="preserve"> </w:t>
      </w:r>
      <w:r w:rsidR="0096502F" w:rsidRPr="006D000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AFAFA"/>
        </w:rPr>
        <w:t>предпринимательской деятельности в саморегулируемой организации</w:t>
      </w:r>
      <w:r w:rsidR="003576CE" w:rsidRPr="006D000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;</w:t>
      </w:r>
    </w:p>
    <w:p w14:paraId="6C458106" w14:textId="44ECAD53" w:rsidR="00862929" w:rsidRPr="006D0007" w:rsidRDefault="001D2856" w:rsidP="006D0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D000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согласно разъяснительным письмам</w:t>
      </w:r>
      <w:r w:rsidR="00862929" w:rsidRPr="006D000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министерства строительства и жилищно-коммунального хозяйства РФ от 05.09.2017 №31723-ТБ/02, от 04.09.2018 №37059-ТБ/02 (опубликованных в Системе Консультант Плюс) следует, что </w:t>
      </w:r>
      <w:r w:rsidR="00862929" w:rsidRPr="006D000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AFAFA"/>
        </w:rPr>
        <w:t>строительный контроль является функцией технического заказчика и может выполняться только членом СРО</w:t>
      </w:r>
      <w:r w:rsidR="00862929" w:rsidRPr="006D000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14:paraId="69C0BE55" w14:textId="77777777" w:rsidR="006D0007" w:rsidRDefault="006A03D0" w:rsidP="00323D2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AB424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Официальная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озиция Национального объединения строителей (НОСТРОЙ)</w:t>
      </w:r>
      <w:r w:rsidR="00AB424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 данному вопросу, с учетом указанных выше противоречий,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до настоящего времени не известна.</w:t>
      </w:r>
      <w:r w:rsidR="001F08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14:paraId="4CB9955A" w14:textId="45F38E12" w:rsidR="00AB4246" w:rsidRDefault="006D0007" w:rsidP="00323D2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="001D285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Разъяснительные п</w:t>
      </w:r>
      <w:r w:rsidR="001F08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исьма министерства строительства и жилищно-коммунального хозяйства РФ не содержат правовых норм, содержащиеся в </w:t>
      </w:r>
      <w:r w:rsidR="001F08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14:paraId="189ED4F2" w14:textId="13982BE1" w:rsidR="001F08AE" w:rsidRDefault="001F08AE" w:rsidP="00323D2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70489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При этом </w:t>
      </w:r>
      <w:r w:rsidR="00704897" w:rsidRPr="006D0007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Pr="006D000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соответствии с Кодексом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об административных правонарушениях, выполнение работ по строительству, реконструкции, капитальному ремонту </w:t>
      </w:r>
      <w:r w:rsidRPr="001D285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AFAFA"/>
        </w:rPr>
        <w:t>лицом, не являющимся членом СРО влечет наложение административного штрафа на юридическое лицо в размере от 40 000 до 50 000 рублей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14:paraId="78B8D382" w14:textId="32721B8C" w:rsidR="00A41572" w:rsidRDefault="00AB4246" w:rsidP="00323D2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CA4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</w:t>
      </w:r>
      <w:r w:rsidR="0070489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озици</w:t>
      </w:r>
      <w:r w:rsidR="00CA4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ю</w:t>
      </w:r>
      <w:r w:rsidR="0070489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министерства</w:t>
      </w:r>
      <w:r w:rsidR="00704897" w:rsidRPr="0070489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0489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строительства и жилищно-коммунального хозяйства РФ</w:t>
      </w:r>
      <w:r w:rsidR="00CA4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подтверждает, в настоящее время, судебная практика</w:t>
      </w:r>
      <w:r w:rsidR="0070489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AF7B2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субъектов </w:t>
      </w:r>
      <w:r w:rsidR="00201AC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РФ</w:t>
      </w:r>
      <w:r w:rsidR="00A65E9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(Иркутская область, Челябинская область, Краснодарский край, Удмуртская Республика</w:t>
      </w:r>
      <w:r w:rsidR="001F08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тд</w:t>
      </w:r>
      <w:r w:rsidR="00A65E9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</w:t>
      </w:r>
      <w:r w:rsidR="00A4157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а именно: </w:t>
      </w:r>
    </w:p>
    <w:p w14:paraId="5AEC04DA" w14:textId="294A0D18" w:rsidR="00AF7B2F" w:rsidRPr="00AF7B2F" w:rsidRDefault="00AF7B2F" w:rsidP="00A41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Четвертого арбитражного апелляционного суда от 06.06.2019 по делу №А19-2</w:t>
      </w:r>
      <w:r w:rsidR="00A65E93">
        <w:rPr>
          <w:rFonts w:ascii="Times New Roman" w:hAnsi="Times New Roman" w:cs="Times New Roman"/>
          <w:sz w:val="28"/>
          <w:szCs w:val="28"/>
        </w:rPr>
        <w:t>488</w:t>
      </w:r>
      <w:r>
        <w:rPr>
          <w:rFonts w:ascii="Times New Roman" w:hAnsi="Times New Roman" w:cs="Times New Roman"/>
          <w:sz w:val="28"/>
          <w:szCs w:val="28"/>
        </w:rPr>
        <w:t>/2019;</w:t>
      </w:r>
    </w:p>
    <w:p w14:paraId="40FD5989" w14:textId="41A4E320" w:rsidR="00A41572" w:rsidRPr="00A41572" w:rsidRDefault="00A41572" w:rsidP="00A41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57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постановление Арбитражного суда Уральского округа от 16.07.2019</w:t>
      </w:r>
      <w:r w:rsidR="00A65E9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№Ф09-3383/19</w:t>
      </w:r>
      <w:r w:rsidRPr="00A4157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 делу №А71-16106/2018</w:t>
      </w:r>
      <w:r w:rsidR="00AF7B2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;</w:t>
      </w:r>
      <w:r w:rsidRPr="00A4157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14:paraId="6283F944" w14:textId="0E8CECA3" w:rsidR="00A41572" w:rsidRPr="00A41572" w:rsidRDefault="00A41572" w:rsidP="00A41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57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постановление Арбитражного суда Восточно-Сибирского округа от 03.09.2019 по делу №А19-2488/2019</w:t>
      </w:r>
      <w:r w:rsidR="00AF7B2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;</w:t>
      </w:r>
      <w:r w:rsidRPr="00A4157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14:paraId="20CB3344" w14:textId="20030AC4" w:rsidR="006A03D0" w:rsidRPr="00A41572" w:rsidRDefault="00A41572" w:rsidP="00A41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57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определение Верховного Суда РФ от 21.10.2019 №309-ЭС19-18504</w:t>
      </w:r>
      <w:r w:rsidR="00AF7B2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;</w:t>
      </w:r>
      <w:r w:rsidR="006A03D0" w:rsidRPr="00A4157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14:paraId="6FBD0EA7" w14:textId="2B14647D" w:rsidR="00A41572" w:rsidRPr="00AF7B2F" w:rsidRDefault="00A41572" w:rsidP="00A41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определение Верховного Су</w:t>
      </w:r>
      <w:r w:rsidR="00AF7B2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 РФ от 23.12.2019 №302-ЭС19-23604;</w:t>
      </w:r>
    </w:p>
    <w:p w14:paraId="097B2377" w14:textId="770A7757" w:rsidR="00AF7B2F" w:rsidRPr="00CA4EC8" w:rsidRDefault="00AF7B2F" w:rsidP="00A41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постановление Арбитражного суда Уральского округа от 17.11.2020</w:t>
      </w:r>
      <w:r w:rsidR="00A65E9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№Ф09-6174/20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 делу №А76-51461/2019</w:t>
      </w:r>
      <w:r w:rsidR="00CA4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14:paraId="67913692" w14:textId="3B21C53A" w:rsidR="00CA4EC8" w:rsidRDefault="00FA440D" w:rsidP="00FA4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EC8">
        <w:rPr>
          <w:rFonts w:ascii="Times New Roman" w:hAnsi="Times New Roman" w:cs="Times New Roman"/>
          <w:sz w:val="28"/>
          <w:szCs w:val="28"/>
        </w:rPr>
        <w:t>Судебные органы исходят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1FE"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п. 32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строительства» утвержденного Приказом Минрегиона от 30.12.2009 №624, установлено, что работы по осуществлению строительного контроля относятся к работам по строительству, реконструкции, капитальному ремонту. Следовательно</w:t>
      </w:r>
      <w:r w:rsidR="00623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осуществлению строительного контроля является деятельностью по строительству объектов капитального строительства, которую может осуществлять только лицо являющееся членом СРО.</w:t>
      </w:r>
      <w:r w:rsidR="001951FE">
        <w:rPr>
          <w:rFonts w:ascii="Times New Roman" w:hAnsi="Times New Roman" w:cs="Times New Roman"/>
          <w:sz w:val="28"/>
          <w:szCs w:val="28"/>
        </w:rPr>
        <w:t xml:space="preserve"> В отношении застройщика прямо указано (части 3.1 статья 52, часть 2 статья 55.8ГрК РФ), что застройщик вправе осуществлять строительство, реконструкцию, капитальный ремонт объектов капитального строительства самостоятельно при условии, что он является членом СРО, если иное не предусмотрено настоящей статьей, либо с привлечением иных лиц по договору строительного подряда. Случаи, при которых с 01.07.2017 не требуется состоять ни в одной из видов СРО перечислены в части 2.2 статьи 52 </w:t>
      </w:r>
      <w:proofErr w:type="spellStart"/>
      <w:r w:rsidR="001951F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951FE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19980CA0" w14:textId="19F804B5" w:rsidR="001951FE" w:rsidRPr="00FA440D" w:rsidRDefault="001951FE" w:rsidP="00FA4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01ACF">
        <w:rPr>
          <w:rFonts w:ascii="Times New Roman" w:hAnsi="Times New Roman" w:cs="Times New Roman"/>
          <w:sz w:val="28"/>
          <w:szCs w:val="28"/>
        </w:rPr>
        <w:t xml:space="preserve">Таким образом, принимая во внимание </w:t>
      </w:r>
      <w:r>
        <w:rPr>
          <w:rFonts w:ascii="Times New Roman" w:hAnsi="Times New Roman" w:cs="Times New Roman"/>
          <w:sz w:val="28"/>
          <w:szCs w:val="28"/>
        </w:rPr>
        <w:t xml:space="preserve">сложившуюся судебную практику регионов </w:t>
      </w:r>
      <w:r w:rsidR="00201ACF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Служба с 2020г поддерживает </w:t>
      </w:r>
      <w:r w:rsidR="00201ACF">
        <w:rPr>
          <w:rFonts w:ascii="Times New Roman" w:hAnsi="Times New Roman" w:cs="Times New Roman"/>
          <w:sz w:val="28"/>
          <w:szCs w:val="28"/>
        </w:rPr>
        <w:t>позицию министерства строительства и жилищно-коммунального хозяйства РФ, считая, что застройщик при осуществлении функции строительного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ACF">
        <w:rPr>
          <w:rFonts w:ascii="Times New Roman" w:hAnsi="Times New Roman" w:cs="Times New Roman"/>
          <w:sz w:val="28"/>
          <w:szCs w:val="28"/>
        </w:rPr>
        <w:t xml:space="preserve">(при условии наличия договора строительного подряда на строительство объекта капитального </w:t>
      </w:r>
      <w:r w:rsidR="00201ACF" w:rsidRPr="006A03D0">
        <w:rPr>
          <w:rFonts w:ascii="Times New Roman" w:hAnsi="Times New Roman" w:cs="Times New Roman"/>
          <w:sz w:val="28"/>
          <w:szCs w:val="28"/>
        </w:rPr>
        <w:t>строительства)</w:t>
      </w:r>
      <w:r w:rsidR="00201ACF">
        <w:rPr>
          <w:rFonts w:ascii="Times New Roman" w:hAnsi="Times New Roman" w:cs="Times New Roman"/>
          <w:sz w:val="28"/>
          <w:szCs w:val="28"/>
        </w:rPr>
        <w:t xml:space="preserve"> должен быть членом СРО.</w:t>
      </w:r>
    </w:p>
    <w:p w14:paraId="498A5345" w14:textId="4F30AC2E" w:rsidR="002F76FC" w:rsidRDefault="002F76FC" w:rsidP="00323D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BD94B" w14:textId="77777777" w:rsidR="00AF7B2F" w:rsidRDefault="00AF7B2F" w:rsidP="00323D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DAA2C" w14:textId="77777777" w:rsidR="002F76FC" w:rsidRDefault="002F76FC" w:rsidP="00323D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01B98" w14:textId="77777777" w:rsidR="002F76FC" w:rsidRDefault="002F76FC" w:rsidP="00323D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7BC008" w14:textId="77777777" w:rsidR="002F76FC" w:rsidRDefault="002F76FC" w:rsidP="00323D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8EF31" w14:textId="098A50C1" w:rsidR="00323D2A" w:rsidRPr="00323D2A" w:rsidRDefault="00323D2A" w:rsidP="00323D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D2A" w:rsidRPr="0032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B025A"/>
    <w:multiLevelType w:val="hybridMultilevel"/>
    <w:tmpl w:val="8D82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10BC"/>
    <w:multiLevelType w:val="hybridMultilevel"/>
    <w:tmpl w:val="4360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6F"/>
    <w:rsid w:val="001222D2"/>
    <w:rsid w:val="00176DD1"/>
    <w:rsid w:val="001951FE"/>
    <w:rsid w:val="001D2856"/>
    <w:rsid w:val="001F08AE"/>
    <w:rsid w:val="00201ACF"/>
    <w:rsid w:val="002F76FC"/>
    <w:rsid w:val="00323D2A"/>
    <w:rsid w:val="003576CE"/>
    <w:rsid w:val="00550A05"/>
    <w:rsid w:val="005A659A"/>
    <w:rsid w:val="0062388E"/>
    <w:rsid w:val="006A03D0"/>
    <w:rsid w:val="006D0007"/>
    <w:rsid w:val="006D4983"/>
    <w:rsid w:val="00704897"/>
    <w:rsid w:val="00706E1D"/>
    <w:rsid w:val="007F51E1"/>
    <w:rsid w:val="00862929"/>
    <w:rsid w:val="008E6748"/>
    <w:rsid w:val="00950F6F"/>
    <w:rsid w:val="0096502F"/>
    <w:rsid w:val="00A41572"/>
    <w:rsid w:val="00A65E93"/>
    <w:rsid w:val="00A83823"/>
    <w:rsid w:val="00AB4246"/>
    <w:rsid w:val="00AF7B2F"/>
    <w:rsid w:val="00B20FAB"/>
    <w:rsid w:val="00CA4EC8"/>
    <w:rsid w:val="00F343A2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E3E8"/>
  <w15:chartTrackingRefBased/>
  <w15:docId w15:val="{F506F3E2-DA22-4507-9678-74BB2FF0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96502F"/>
  </w:style>
  <w:style w:type="paragraph" w:styleId="a3">
    <w:name w:val="List Paragraph"/>
    <w:basedOn w:val="a"/>
    <w:uiPriority w:val="34"/>
    <w:qFormat/>
    <w:rsid w:val="00A4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office-license4@krasnadzor.ru</dc:creator>
  <cp:keywords/>
  <dc:description/>
  <cp:lastModifiedBy>office-license4@krasnadzor.ru</cp:lastModifiedBy>
  <cp:revision>9</cp:revision>
  <dcterms:created xsi:type="dcterms:W3CDTF">2021-03-02T03:44:00Z</dcterms:created>
  <dcterms:modified xsi:type="dcterms:W3CDTF">2021-03-04T07:29:00Z</dcterms:modified>
</cp:coreProperties>
</file>